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C6D" w:rsidRDefault="00A70C6D">
      <w:pPr>
        <w:jc w:val="center"/>
        <w:rPr>
          <w:rFonts w:ascii="Montserrat" w:eastAsia="Montserrat" w:hAnsi="Montserrat" w:cs="Montserrat"/>
          <w:b/>
          <w:sz w:val="28"/>
          <w:szCs w:val="28"/>
        </w:rPr>
      </w:pPr>
    </w:p>
    <w:p w:rsidR="00A70C6D" w:rsidRDefault="00A70C6D">
      <w:pPr>
        <w:jc w:val="center"/>
        <w:rPr>
          <w:rFonts w:ascii="Montserrat" w:eastAsia="Montserrat" w:hAnsi="Montserrat" w:cs="Montserrat"/>
          <w:b/>
          <w:sz w:val="28"/>
          <w:szCs w:val="28"/>
        </w:rPr>
      </w:pPr>
    </w:p>
    <w:p w:rsidR="00A70C6D" w:rsidRDefault="00A70C6D">
      <w:pPr>
        <w:jc w:val="center"/>
        <w:rPr>
          <w:rFonts w:ascii="Montserrat" w:eastAsia="Montserrat" w:hAnsi="Montserrat" w:cs="Montserrat"/>
          <w:b/>
          <w:sz w:val="28"/>
          <w:szCs w:val="28"/>
        </w:rPr>
      </w:pPr>
    </w:p>
    <w:p w:rsidR="006357A5" w:rsidRDefault="00BE5BB3">
      <w:pPr>
        <w:jc w:val="center"/>
        <w:rPr>
          <w:rFonts w:ascii="Montserrat" w:eastAsia="Montserrat" w:hAnsi="Montserrat" w:cs="Montserrat"/>
          <w:b/>
          <w:sz w:val="28"/>
          <w:szCs w:val="28"/>
        </w:rPr>
      </w:pPr>
      <w:r>
        <w:rPr>
          <w:rFonts w:ascii="Montserrat" w:eastAsia="Montserrat" w:hAnsi="Montserrat" w:cs="Montserrat"/>
          <w:b/>
          <w:sz w:val="28"/>
          <w:szCs w:val="28"/>
        </w:rPr>
        <w:t>COMISIÓN NACIONAL FORESTAL</w:t>
      </w:r>
    </w:p>
    <w:p w:rsidR="006357A5" w:rsidRDefault="006357A5">
      <w:pPr>
        <w:jc w:val="center"/>
        <w:rPr>
          <w:rFonts w:ascii="Montserrat" w:eastAsia="Montserrat" w:hAnsi="Montserrat" w:cs="Montserrat"/>
          <w:b/>
        </w:rPr>
      </w:pPr>
    </w:p>
    <w:p w:rsidR="006357A5" w:rsidRDefault="006357A5">
      <w:pPr>
        <w:jc w:val="center"/>
        <w:rPr>
          <w:rFonts w:ascii="Montserrat" w:eastAsia="Montserrat" w:hAnsi="Montserrat" w:cs="Montserrat"/>
          <w:b/>
        </w:rPr>
      </w:pPr>
    </w:p>
    <w:p w:rsidR="006357A5" w:rsidRDefault="00BE5BB3">
      <w:pPr>
        <w:jc w:val="center"/>
        <w:rPr>
          <w:rFonts w:ascii="Montserrat" w:eastAsia="Montserrat" w:hAnsi="Montserrat" w:cs="Montserrat"/>
          <w:b/>
          <w:sz w:val="24"/>
          <w:szCs w:val="24"/>
        </w:rPr>
      </w:pPr>
      <w:r>
        <w:rPr>
          <w:rFonts w:ascii="Montserrat" w:eastAsia="Montserrat" w:hAnsi="Montserrat" w:cs="Montserrat"/>
          <w:b/>
          <w:sz w:val="24"/>
          <w:szCs w:val="24"/>
        </w:rPr>
        <w:t>COORDINACIÓN GENERAL DE CONSERVACIÓN Y RESTAURACIÓN GERENCIA DE MANEJO DEL FUEGO</w:t>
      </w:r>
    </w:p>
    <w:p w:rsidR="006357A5" w:rsidRDefault="006357A5">
      <w:pPr>
        <w:jc w:val="center"/>
        <w:rPr>
          <w:rFonts w:ascii="Montserrat" w:eastAsia="Montserrat" w:hAnsi="Montserrat" w:cs="Montserrat"/>
          <w:b/>
        </w:rPr>
      </w:pPr>
    </w:p>
    <w:p w:rsidR="006357A5" w:rsidRDefault="006357A5">
      <w:pPr>
        <w:jc w:val="center"/>
        <w:rPr>
          <w:rFonts w:ascii="Montserrat" w:eastAsia="Montserrat" w:hAnsi="Montserrat" w:cs="Montserrat"/>
          <w:b/>
        </w:rPr>
      </w:pPr>
    </w:p>
    <w:p w:rsidR="006357A5" w:rsidRDefault="00BE5BB3">
      <w:pPr>
        <w:jc w:val="center"/>
        <w:rPr>
          <w:rFonts w:ascii="Montserrat" w:eastAsia="Montserrat" w:hAnsi="Montserrat" w:cs="Montserrat"/>
          <w:b/>
        </w:rPr>
      </w:pPr>
      <w:bookmarkStart w:id="0" w:name="_heading=h.gjdgxs" w:colFirst="0" w:colLast="0"/>
      <w:bookmarkEnd w:id="0"/>
      <w:r>
        <w:rPr>
          <w:rFonts w:ascii="Montserrat" w:eastAsia="Montserrat" w:hAnsi="Montserrat" w:cs="Montserrat"/>
          <w:b/>
        </w:rPr>
        <w:t>GERENCIA DE MANEJO DEL FUEGO</w:t>
      </w:r>
    </w:p>
    <w:p w:rsidR="006357A5" w:rsidRDefault="00F926FA">
      <w:pPr>
        <w:pBdr>
          <w:top w:val="nil"/>
          <w:left w:val="nil"/>
          <w:bottom w:val="nil"/>
          <w:right w:val="nil"/>
          <w:between w:val="nil"/>
        </w:pBdr>
        <w:rPr>
          <w:rFonts w:ascii="Montserrat" w:eastAsia="Montserrat" w:hAnsi="Montserrat" w:cs="Montserrat"/>
          <w:b/>
          <w:color w:val="000000"/>
        </w:rPr>
      </w:pPr>
      <w:r>
        <w:rPr>
          <w:rFonts w:ascii="Montserrat" w:eastAsia="Montserrat" w:hAnsi="Montserrat" w:cs="Montserrat"/>
          <w:b/>
          <w:noProof/>
          <w:color w:val="000000"/>
          <w:lang w:val="es-MX"/>
        </w:rPr>
        <mc:AlternateContent>
          <mc:Choice Requires="wps">
            <w:drawing>
              <wp:anchor distT="0" distB="0" distL="114300" distR="114300" simplePos="0" relativeHeight="251659264" behindDoc="0" locked="0" layoutInCell="1" allowOverlap="1" wp14:anchorId="5F291CA6" wp14:editId="473CF547">
                <wp:simplePos x="0" y="0"/>
                <wp:positionH relativeFrom="column">
                  <wp:posOffset>-308610</wp:posOffset>
                </wp:positionH>
                <wp:positionV relativeFrom="paragraph">
                  <wp:posOffset>90170</wp:posOffset>
                </wp:positionV>
                <wp:extent cx="6410325" cy="3590925"/>
                <wp:effectExtent l="0" t="0" r="28575" b="28575"/>
                <wp:wrapNone/>
                <wp:docPr id="3" name="3 Rectángulo"/>
                <wp:cNvGraphicFramePr/>
                <a:graphic xmlns:a="http://schemas.openxmlformats.org/drawingml/2006/main">
                  <a:graphicData uri="http://schemas.microsoft.com/office/word/2010/wordprocessingShape">
                    <wps:wsp>
                      <wps:cNvSpPr/>
                      <wps:spPr>
                        <a:xfrm>
                          <a:off x="0" y="0"/>
                          <a:ext cx="6410325" cy="35909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6" style="position:absolute;margin-left:-24.3pt;margin-top:7.1pt;width:504.75pt;height:28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" filled="f" strokecolor="black [3213]" strokeweight=".25pt"/>
            </w:pict>
          </mc:Fallback>
        </mc:AlternateContent>
      </w:r>
    </w:p>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6357A5">
      <w:pPr>
        <w:pBdr>
          <w:top w:val="nil"/>
          <w:left w:val="nil"/>
          <w:bottom w:val="nil"/>
          <w:right w:val="nil"/>
          <w:between w:val="nil"/>
        </w:pBdr>
        <w:spacing w:before="7"/>
        <w:jc w:val="center"/>
        <w:rPr>
          <w:rFonts w:ascii="Montserrat" w:eastAsia="Montserrat" w:hAnsi="Montserrat" w:cs="Montserrat"/>
          <w:b/>
          <w:color w:val="000000"/>
        </w:rPr>
      </w:pPr>
    </w:p>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6357A5">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Pr="00F926FA" w:rsidRDefault="00F926FA" w:rsidP="00F926FA">
      <w:pPr>
        <w:pBdr>
          <w:top w:val="nil"/>
          <w:left w:val="nil"/>
          <w:bottom w:val="nil"/>
          <w:right w:val="nil"/>
          <w:between w:val="nil"/>
        </w:pBdr>
        <w:jc w:val="center"/>
        <w:rPr>
          <w:rFonts w:ascii="Montserrat" w:eastAsia="Montserrat" w:hAnsi="Montserrat" w:cs="Montserrat"/>
          <w:color w:val="000000"/>
        </w:rPr>
      </w:pPr>
      <w:r w:rsidRPr="00F926FA">
        <w:rPr>
          <w:rFonts w:ascii="Montserrat" w:eastAsia="Montserrat" w:hAnsi="Montserrat" w:cs="Montserrat"/>
          <w:color w:val="000000"/>
          <w:highlight w:val="yellow"/>
        </w:rPr>
        <w:t>(Insertar fotografía grupal del curso)</w:t>
      </w: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pBdr>
          <w:top w:val="nil"/>
          <w:left w:val="nil"/>
          <w:bottom w:val="nil"/>
          <w:right w:val="nil"/>
          <w:between w:val="nil"/>
        </w:pBdr>
        <w:rPr>
          <w:rFonts w:ascii="Montserrat" w:eastAsia="Montserrat" w:hAnsi="Montserrat" w:cs="Montserrat"/>
          <w:b/>
          <w:color w:val="000000"/>
        </w:rPr>
      </w:pPr>
    </w:p>
    <w:p w:rsidR="00F926FA" w:rsidRDefault="00F926FA">
      <w:pPr>
        <w:jc w:val="center"/>
        <w:rPr>
          <w:rFonts w:ascii="Montserrat" w:eastAsia="Montserrat" w:hAnsi="Montserrat" w:cs="Montserrat"/>
          <w:b/>
        </w:rPr>
      </w:pPr>
    </w:p>
    <w:p w:rsidR="00F926FA" w:rsidRDefault="00F926FA">
      <w:pPr>
        <w:jc w:val="center"/>
        <w:rPr>
          <w:rFonts w:ascii="Montserrat" w:eastAsia="Montserrat" w:hAnsi="Montserrat" w:cs="Montserrat"/>
          <w:b/>
        </w:rPr>
      </w:pPr>
    </w:p>
    <w:p w:rsidR="00F926FA" w:rsidRDefault="00F926FA">
      <w:pPr>
        <w:jc w:val="center"/>
        <w:rPr>
          <w:rFonts w:ascii="Montserrat" w:eastAsia="Montserrat" w:hAnsi="Montserrat" w:cs="Montserrat"/>
          <w:b/>
        </w:rPr>
      </w:pPr>
    </w:p>
    <w:p w:rsidR="006357A5" w:rsidRDefault="00BE5BB3">
      <w:pPr>
        <w:jc w:val="center"/>
        <w:rPr>
          <w:rFonts w:ascii="Montserrat" w:eastAsia="Montserrat" w:hAnsi="Montserrat" w:cs="Montserrat"/>
          <w:b/>
        </w:rPr>
      </w:pPr>
      <w:r>
        <w:rPr>
          <w:rFonts w:ascii="Montserrat" w:eastAsia="Montserrat" w:hAnsi="Montserrat" w:cs="Montserrat"/>
          <w:b/>
        </w:rPr>
        <w:t>INFORME TÉCNICO</w:t>
      </w:r>
    </w:p>
    <w:p w:rsidR="006357A5" w:rsidRDefault="006357A5">
      <w:pPr>
        <w:jc w:val="center"/>
        <w:rPr>
          <w:rFonts w:ascii="Montserrat" w:eastAsia="Montserrat" w:hAnsi="Montserrat" w:cs="Montserrat"/>
          <w:b/>
        </w:rPr>
      </w:pPr>
    </w:p>
    <w:p w:rsidR="006357A5" w:rsidRDefault="006357A5">
      <w:pPr>
        <w:jc w:val="center"/>
        <w:rPr>
          <w:rFonts w:ascii="Montserrat" w:eastAsia="Montserrat" w:hAnsi="Montserrat" w:cs="Montserrat"/>
          <w:b/>
        </w:rPr>
      </w:pPr>
    </w:p>
    <w:p w:rsidR="006357A5" w:rsidRDefault="00BE5BB3">
      <w:pPr>
        <w:jc w:val="center"/>
        <w:rPr>
          <w:rFonts w:ascii="Montserrat" w:eastAsia="Montserrat" w:hAnsi="Montserrat" w:cs="Montserrat"/>
          <w:b/>
        </w:rPr>
      </w:pPr>
      <w:r w:rsidRPr="00F926FA">
        <w:rPr>
          <w:rFonts w:ascii="Montserrat" w:eastAsia="Montserrat" w:hAnsi="Montserrat" w:cs="Montserrat"/>
          <w:b/>
          <w:highlight w:val="yellow"/>
        </w:rPr>
        <w:t>SCI-402 Sistema de Comando de Incidentes para Ejecutivos</w:t>
      </w:r>
    </w:p>
    <w:p w:rsidR="006357A5" w:rsidRDefault="006357A5">
      <w:pPr>
        <w:jc w:val="center"/>
        <w:rPr>
          <w:rFonts w:ascii="Montserrat" w:eastAsia="Montserrat" w:hAnsi="Montserrat" w:cs="Montserrat"/>
          <w:b/>
        </w:rPr>
      </w:pPr>
    </w:p>
    <w:p w:rsidR="006357A5" w:rsidRDefault="006357A5">
      <w:pPr>
        <w:jc w:val="right"/>
        <w:rPr>
          <w:rFonts w:ascii="Montserrat" w:eastAsia="Montserrat" w:hAnsi="Montserrat" w:cs="Montserrat"/>
          <w:b/>
        </w:rPr>
      </w:pPr>
    </w:p>
    <w:p w:rsidR="006357A5" w:rsidRDefault="006357A5">
      <w:pPr>
        <w:jc w:val="right"/>
        <w:rPr>
          <w:rFonts w:ascii="Montserrat" w:eastAsia="Montserrat" w:hAnsi="Montserrat" w:cs="Montserrat"/>
          <w:b/>
        </w:rPr>
      </w:pPr>
    </w:p>
    <w:p w:rsidR="006357A5" w:rsidRDefault="006357A5">
      <w:pPr>
        <w:jc w:val="right"/>
        <w:rPr>
          <w:rFonts w:ascii="Montserrat" w:eastAsia="Montserrat" w:hAnsi="Montserrat" w:cs="Montserrat"/>
          <w:b/>
        </w:rPr>
      </w:pPr>
    </w:p>
    <w:p w:rsidR="006357A5" w:rsidRDefault="006357A5">
      <w:pPr>
        <w:jc w:val="right"/>
        <w:rPr>
          <w:rFonts w:ascii="Montserrat" w:eastAsia="Montserrat" w:hAnsi="Montserrat" w:cs="Montserrat"/>
          <w:b/>
        </w:rPr>
      </w:pPr>
    </w:p>
    <w:p w:rsidR="006357A5" w:rsidRDefault="006357A5">
      <w:pPr>
        <w:jc w:val="right"/>
        <w:rPr>
          <w:rFonts w:ascii="Montserrat" w:eastAsia="Montserrat" w:hAnsi="Montserrat" w:cs="Montserrat"/>
          <w:b/>
        </w:rPr>
      </w:pPr>
    </w:p>
    <w:p w:rsidR="006357A5" w:rsidRDefault="00F926FA">
      <w:pPr>
        <w:jc w:val="right"/>
        <w:rPr>
          <w:rFonts w:ascii="Montserrat" w:eastAsia="Montserrat" w:hAnsi="Montserrat" w:cs="Montserrat"/>
          <w:b/>
        </w:rPr>
        <w:sectPr w:rsidR="006357A5">
          <w:headerReference w:type="default" r:id="rId10"/>
          <w:footerReference w:type="default" r:id="rId11"/>
          <w:pgSz w:w="12240" w:h="15840"/>
          <w:pgMar w:top="1417" w:right="1701" w:bottom="1417" w:left="1701" w:header="720" w:footer="720" w:gutter="0"/>
          <w:pgNumType w:start="1"/>
          <w:cols w:space="720"/>
        </w:sectPr>
      </w:pPr>
      <w:r w:rsidRPr="00F926FA">
        <w:rPr>
          <w:rFonts w:ascii="Montserrat" w:eastAsia="Montserrat" w:hAnsi="Montserrat" w:cs="Montserrat"/>
          <w:b/>
          <w:highlight w:val="yellow"/>
        </w:rPr>
        <w:t>Enero</w:t>
      </w:r>
      <w:r>
        <w:rPr>
          <w:rFonts w:ascii="Montserrat" w:eastAsia="Montserrat" w:hAnsi="Montserrat" w:cs="Montserrat"/>
          <w:b/>
        </w:rPr>
        <w:t xml:space="preserve"> 202</w:t>
      </w:r>
      <w:r w:rsidR="002A7919">
        <w:rPr>
          <w:rFonts w:ascii="Montserrat" w:eastAsia="Montserrat" w:hAnsi="Montserrat" w:cs="Montserrat"/>
          <w:b/>
        </w:rPr>
        <w:t>3</w:t>
      </w:r>
      <w:bookmarkStart w:id="1" w:name="_GoBack"/>
      <w:bookmarkEnd w:id="1"/>
    </w:p>
    <w:p w:rsidR="00A70C6D" w:rsidRDefault="00A70C6D" w:rsidP="00A70C6D">
      <w:pPr>
        <w:jc w:val="center"/>
        <w:rPr>
          <w:rFonts w:ascii="Montserrat" w:eastAsia="Montserrat" w:hAnsi="Montserrat" w:cs="Montserrat"/>
          <w:b/>
          <w:sz w:val="28"/>
          <w:szCs w:val="28"/>
        </w:rPr>
      </w:pPr>
      <w:bookmarkStart w:id="2" w:name="_heading=h.30j0zll" w:colFirst="0" w:colLast="0"/>
      <w:bookmarkEnd w:id="2"/>
    </w:p>
    <w:p w:rsidR="00A70C6D" w:rsidRDefault="00A70C6D" w:rsidP="00A70C6D">
      <w:pPr>
        <w:jc w:val="center"/>
        <w:rPr>
          <w:rFonts w:ascii="Montserrat" w:eastAsia="Montserrat" w:hAnsi="Montserrat" w:cs="Montserrat"/>
          <w:b/>
          <w:sz w:val="28"/>
          <w:szCs w:val="28"/>
        </w:rPr>
      </w:pPr>
    </w:p>
    <w:p w:rsidR="00A70C6D" w:rsidRDefault="00A70C6D" w:rsidP="00A70C6D">
      <w:pPr>
        <w:jc w:val="center"/>
        <w:rPr>
          <w:rFonts w:ascii="Montserrat" w:eastAsia="Montserrat" w:hAnsi="Montserrat" w:cs="Montserrat"/>
          <w:b/>
          <w:sz w:val="28"/>
          <w:szCs w:val="28"/>
        </w:rPr>
      </w:pPr>
    </w:p>
    <w:p w:rsidR="00D17B3A" w:rsidRDefault="00D17B3A">
      <w:pPr>
        <w:jc w:val="center"/>
        <w:rPr>
          <w:rFonts w:ascii="Montserrat" w:eastAsia="Montserrat" w:hAnsi="Montserrat" w:cs="Montserrat"/>
          <w:b/>
        </w:rPr>
      </w:pPr>
      <w:r>
        <w:rPr>
          <w:rFonts w:ascii="Montserrat" w:eastAsia="Montserrat" w:hAnsi="Montserrat" w:cs="Montserrat"/>
          <w:b/>
        </w:rPr>
        <w:t xml:space="preserve">Contenido </w:t>
      </w: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A70C6D" w:rsidRPr="00A70C6D" w:rsidRDefault="00A70C6D">
      <w:pPr>
        <w:pStyle w:val="TDC1"/>
        <w:tabs>
          <w:tab w:val="right" w:leader="dot" w:pos="8828"/>
        </w:tabs>
        <w:rPr>
          <w:rFonts w:eastAsiaTheme="minorEastAsia" w:cstheme="minorBidi"/>
          <w:b w:val="0"/>
          <w:bCs w:val="0"/>
          <w:caps w:val="0"/>
          <w:noProof/>
          <w:sz w:val="22"/>
          <w:szCs w:val="22"/>
          <w:highlight w:val="yellow"/>
          <w:lang w:val="es-MX"/>
        </w:rPr>
      </w:pPr>
      <w:r>
        <w:rPr>
          <w:rFonts w:ascii="Montserrat" w:eastAsia="Montserrat" w:hAnsi="Montserrat" w:cs="Montserrat"/>
          <w:b w:val="0"/>
        </w:rPr>
        <w:fldChar w:fldCharType="begin"/>
      </w:r>
      <w:r>
        <w:rPr>
          <w:rFonts w:ascii="Montserrat" w:eastAsia="Montserrat" w:hAnsi="Montserrat" w:cs="Montserrat"/>
          <w:b w:val="0"/>
        </w:rPr>
        <w:instrText xml:space="preserve"> TOC \o "1-2" \h \z \u </w:instrText>
      </w:r>
      <w:r>
        <w:rPr>
          <w:rFonts w:ascii="Montserrat" w:eastAsia="Montserrat" w:hAnsi="Montserrat" w:cs="Montserrat"/>
          <w:b w:val="0"/>
        </w:rPr>
        <w:fldChar w:fldCharType="separate"/>
      </w:r>
      <w:hyperlink w:anchor="_Toc94004607" w:history="1">
        <w:r w:rsidRPr="00A70C6D">
          <w:rPr>
            <w:rStyle w:val="Hipervnculo"/>
            <w:noProof/>
            <w:highlight w:val="yellow"/>
          </w:rPr>
          <w:t>INTRODUCCIÓN</w:t>
        </w:r>
        <w:r w:rsidRPr="00A70C6D">
          <w:rPr>
            <w:noProof/>
            <w:webHidden/>
            <w:highlight w:val="yellow"/>
          </w:rPr>
          <w:tab/>
        </w:r>
        <w:r w:rsidRPr="00A70C6D">
          <w:rPr>
            <w:noProof/>
            <w:webHidden/>
            <w:highlight w:val="yellow"/>
          </w:rPr>
          <w:fldChar w:fldCharType="begin"/>
        </w:r>
        <w:r w:rsidRPr="00A70C6D">
          <w:rPr>
            <w:noProof/>
            <w:webHidden/>
            <w:highlight w:val="yellow"/>
          </w:rPr>
          <w:instrText xml:space="preserve"> PAGEREF _Toc94004607 \h </w:instrText>
        </w:r>
        <w:r w:rsidRPr="00A70C6D">
          <w:rPr>
            <w:noProof/>
            <w:webHidden/>
            <w:highlight w:val="yellow"/>
          </w:rPr>
        </w:r>
        <w:r w:rsidRPr="00A70C6D">
          <w:rPr>
            <w:noProof/>
            <w:webHidden/>
            <w:highlight w:val="yellow"/>
          </w:rPr>
          <w:fldChar w:fldCharType="separate"/>
        </w:r>
        <w:r>
          <w:rPr>
            <w:noProof/>
            <w:webHidden/>
            <w:highlight w:val="yellow"/>
          </w:rPr>
          <w:t>3</w:t>
        </w:r>
        <w:r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08" w:history="1">
        <w:r w:rsidR="00A70C6D" w:rsidRPr="00A70C6D">
          <w:rPr>
            <w:rStyle w:val="Hipervnculo"/>
            <w:noProof/>
            <w:highlight w:val="yellow"/>
          </w:rPr>
          <w:t>OBJETIVO DEL CURSO</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_Toc94004608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3</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09" w:history="1">
        <w:r w:rsidR="00A70C6D" w:rsidRPr="00A70C6D">
          <w:rPr>
            <w:rStyle w:val="Hipervnculo"/>
            <w:noProof/>
            <w:highlight w:val="yellow"/>
          </w:rPr>
          <w:t>DESARROLLO DE LA ACTIVIDAD</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_Toc94004609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3</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0" w:history="1">
        <w:r w:rsidR="00A70C6D" w:rsidRPr="00A70C6D">
          <w:rPr>
            <w:rStyle w:val="Hipervnculo"/>
            <w:noProof/>
            <w:highlight w:val="yellow"/>
          </w:rPr>
          <w:t>RESUMEN DEL CURSO</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_Toc94004610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4</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1" w:history="1">
        <w:r w:rsidR="00A70C6D" w:rsidRPr="00A70C6D">
          <w:rPr>
            <w:rStyle w:val="Hipervnculo"/>
            <w:noProof/>
            <w:highlight w:val="yellow"/>
          </w:rPr>
          <w:t>RESUMEN DE PARTICIPANTES POR INSTITUCIÓN</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_Toc94004611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4</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2" w:history="1">
        <w:r w:rsidR="00A70C6D" w:rsidRPr="00A70C6D">
          <w:rPr>
            <w:rStyle w:val="Hipervnculo"/>
            <w:noProof/>
            <w:highlight w:val="yellow"/>
          </w:rPr>
          <w:t>DESCRIPCIÓN DEL CURSO</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_Toc94004612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5</w:t>
        </w:r>
        <w:r w:rsidR="00A70C6D" w:rsidRPr="00A70C6D">
          <w:rPr>
            <w:noProof/>
            <w:webHidden/>
            <w:highlight w:val="yellow"/>
          </w:rPr>
          <w:fldChar w:fldCharType="end"/>
        </w:r>
      </w:hyperlink>
    </w:p>
    <w:p w:rsidR="00841EE3" w:rsidRPr="00A70C6D" w:rsidRDefault="00CC7D3A" w:rsidP="00841EE3">
      <w:pPr>
        <w:pStyle w:val="TDC1"/>
        <w:tabs>
          <w:tab w:val="right" w:leader="dot" w:pos="8828"/>
        </w:tabs>
        <w:rPr>
          <w:rFonts w:eastAsiaTheme="minorEastAsia" w:cstheme="minorBidi"/>
          <w:b w:val="0"/>
          <w:bCs w:val="0"/>
          <w:caps w:val="0"/>
          <w:noProof/>
          <w:sz w:val="22"/>
          <w:szCs w:val="22"/>
          <w:highlight w:val="yellow"/>
          <w:lang w:val="es-MX"/>
        </w:rPr>
      </w:pPr>
      <w:hyperlink w:anchor="_Toc94004613" w:history="1">
        <w:r w:rsidR="00841EE3" w:rsidRPr="00A70C6D">
          <w:rPr>
            <w:rStyle w:val="Hipervnculo"/>
            <w:noProof/>
            <w:highlight w:val="yellow"/>
          </w:rPr>
          <w:t>INSTRUCTORES</w:t>
        </w:r>
        <w:r w:rsidR="00841EE3" w:rsidRPr="00A70C6D">
          <w:rPr>
            <w:noProof/>
            <w:webHidden/>
            <w:highlight w:val="yellow"/>
          </w:rPr>
          <w:tab/>
        </w:r>
        <w:r w:rsidR="00841EE3" w:rsidRPr="00A70C6D">
          <w:rPr>
            <w:noProof/>
            <w:webHidden/>
            <w:highlight w:val="yellow"/>
          </w:rPr>
          <w:fldChar w:fldCharType="begin"/>
        </w:r>
        <w:r w:rsidR="00841EE3" w:rsidRPr="00A70C6D">
          <w:rPr>
            <w:noProof/>
            <w:webHidden/>
            <w:highlight w:val="yellow"/>
          </w:rPr>
          <w:instrText xml:space="preserve"> PAGEREF _Toc94004613 \h </w:instrText>
        </w:r>
        <w:r w:rsidR="00841EE3" w:rsidRPr="00A70C6D">
          <w:rPr>
            <w:noProof/>
            <w:webHidden/>
            <w:highlight w:val="yellow"/>
          </w:rPr>
        </w:r>
        <w:r w:rsidR="00841EE3" w:rsidRPr="00A70C6D">
          <w:rPr>
            <w:noProof/>
            <w:webHidden/>
            <w:highlight w:val="yellow"/>
          </w:rPr>
          <w:fldChar w:fldCharType="separate"/>
        </w:r>
        <w:r w:rsidR="00841EE3">
          <w:rPr>
            <w:noProof/>
            <w:webHidden/>
            <w:highlight w:val="yellow"/>
          </w:rPr>
          <w:t>6</w:t>
        </w:r>
        <w:r w:rsidR="00841EE3" w:rsidRPr="00A70C6D">
          <w:rPr>
            <w:noProof/>
            <w:webHidden/>
            <w:highlight w:val="yellow"/>
          </w:rPr>
          <w:fldChar w:fldCharType="end"/>
        </w:r>
      </w:hyperlink>
    </w:p>
    <w:p w:rsidR="00841EE3" w:rsidRPr="00841EE3" w:rsidRDefault="00841EE3" w:rsidP="00841EE3">
      <w:pPr>
        <w:pStyle w:val="TDC1"/>
        <w:tabs>
          <w:tab w:val="right" w:leader="dot" w:pos="8828"/>
        </w:tabs>
        <w:rPr>
          <w:rFonts w:eastAsiaTheme="minorEastAsia" w:cstheme="minorBidi"/>
          <w:b w:val="0"/>
          <w:bCs w:val="0"/>
          <w:caps w:val="0"/>
          <w:noProof/>
          <w:sz w:val="22"/>
          <w:szCs w:val="22"/>
          <w:highlight w:val="yellow"/>
          <w:lang w:val="es-MX"/>
        </w:rPr>
      </w:pPr>
      <w:r w:rsidRPr="00841EE3">
        <w:rPr>
          <w:highlight w:val="yellow"/>
        </w:rPr>
        <w:t xml:space="preserve">COSTOS EROGADOS </w:t>
      </w:r>
      <w:hyperlink w:anchor="_Toc94004613" w:history="1">
        <w:r w:rsidRPr="00841EE3">
          <w:rPr>
            <w:noProof/>
            <w:webHidden/>
            <w:highlight w:val="yellow"/>
          </w:rPr>
          <w:tab/>
        </w:r>
        <w:r w:rsidRPr="00841EE3">
          <w:rPr>
            <w:noProof/>
            <w:webHidden/>
            <w:highlight w:val="yellow"/>
          </w:rPr>
          <w:fldChar w:fldCharType="begin"/>
        </w:r>
        <w:r w:rsidRPr="00841EE3">
          <w:rPr>
            <w:noProof/>
            <w:webHidden/>
            <w:highlight w:val="yellow"/>
          </w:rPr>
          <w:instrText xml:space="preserve"> PAGEREF _Toc94004613 \h </w:instrText>
        </w:r>
        <w:r w:rsidRPr="00841EE3">
          <w:rPr>
            <w:noProof/>
            <w:webHidden/>
            <w:highlight w:val="yellow"/>
          </w:rPr>
        </w:r>
        <w:r w:rsidRPr="00841EE3">
          <w:rPr>
            <w:noProof/>
            <w:webHidden/>
            <w:highlight w:val="yellow"/>
          </w:rPr>
          <w:fldChar w:fldCharType="separate"/>
        </w:r>
        <w:r w:rsidRPr="00841EE3">
          <w:rPr>
            <w:noProof/>
            <w:webHidden/>
            <w:highlight w:val="yellow"/>
          </w:rPr>
          <w:t>6</w:t>
        </w:r>
        <w:r w:rsidRPr="00841EE3">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4" w:history="1">
        <w:r w:rsidR="00A70C6D" w:rsidRPr="00A70C6D">
          <w:rPr>
            <w:rStyle w:val="Hipervnculo"/>
            <w:noProof/>
            <w:highlight w:val="yellow"/>
          </w:rPr>
          <w:t>RESULTADOS</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_Toc94004614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6</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5" w:history="1">
        <w:r w:rsidR="00A70C6D" w:rsidRPr="00A70C6D">
          <w:rPr>
            <w:rStyle w:val="Hipervnculo"/>
            <w:noProof/>
            <w:highlight w:val="yellow"/>
          </w:rPr>
          <w:t>CONCLUSIONES</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_Toc94004615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7</w:t>
        </w:r>
        <w:r w:rsidR="00A70C6D" w:rsidRPr="00A70C6D">
          <w:rPr>
            <w:noProof/>
            <w:webHidden/>
            <w:highlight w:val="yellow"/>
          </w:rPr>
          <w:fldChar w:fldCharType="end"/>
        </w:r>
      </w:hyperlink>
    </w:p>
    <w:p w:rsidR="00A70C6D" w:rsidRPr="00A70C6D" w:rsidRDefault="00CC7D3A">
      <w:pPr>
        <w:pStyle w:val="TDC1"/>
        <w:tabs>
          <w:tab w:val="right" w:leader="dot" w:pos="8828"/>
        </w:tabs>
        <w:rPr>
          <w:rFonts w:eastAsiaTheme="minorEastAsia" w:cstheme="minorBidi"/>
          <w:b w:val="0"/>
          <w:bCs w:val="0"/>
          <w:caps w:val="0"/>
          <w:noProof/>
          <w:sz w:val="22"/>
          <w:szCs w:val="22"/>
          <w:highlight w:val="yellow"/>
          <w:lang w:val="es-MX"/>
        </w:rPr>
      </w:pPr>
      <w:hyperlink w:anchor="_Toc94004616" w:history="1">
        <w:r w:rsidR="00A70C6D" w:rsidRPr="00A70C6D">
          <w:rPr>
            <w:rStyle w:val="Hipervnculo"/>
            <w:noProof/>
            <w:highlight w:val="yellow"/>
          </w:rPr>
          <w:t>RECOMENDACIONES</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_Toc94004616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7</w:t>
        </w:r>
        <w:r w:rsidR="00A70C6D" w:rsidRPr="00A70C6D">
          <w:rPr>
            <w:noProof/>
            <w:webHidden/>
            <w:highlight w:val="yellow"/>
          </w:rPr>
          <w:fldChar w:fldCharType="end"/>
        </w:r>
      </w:hyperlink>
    </w:p>
    <w:p w:rsidR="00A70C6D" w:rsidRDefault="00CC7D3A">
      <w:pPr>
        <w:pStyle w:val="TDC1"/>
        <w:tabs>
          <w:tab w:val="right" w:leader="dot" w:pos="8828"/>
        </w:tabs>
        <w:rPr>
          <w:rFonts w:eastAsiaTheme="minorEastAsia" w:cstheme="minorBidi"/>
          <w:b w:val="0"/>
          <w:bCs w:val="0"/>
          <w:caps w:val="0"/>
          <w:noProof/>
          <w:sz w:val="22"/>
          <w:szCs w:val="22"/>
          <w:lang w:val="es-MX"/>
        </w:rPr>
      </w:pPr>
      <w:hyperlink w:anchor="_Toc94004617" w:history="1">
        <w:r w:rsidR="00517AF3">
          <w:rPr>
            <w:rStyle w:val="Hipervnculo"/>
            <w:noProof/>
            <w:highlight w:val="yellow"/>
          </w:rPr>
          <w:t>ANEXOS</w:t>
        </w:r>
        <w:r w:rsidR="00A70C6D" w:rsidRPr="00A70C6D">
          <w:rPr>
            <w:noProof/>
            <w:webHidden/>
            <w:highlight w:val="yellow"/>
          </w:rPr>
          <w:tab/>
        </w:r>
        <w:r w:rsidR="00A70C6D" w:rsidRPr="00A70C6D">
          <w:rPr>
            <w:noProof/>
            <w:webHidden/>
            <w:highlight w:val="yellow"/>
          </w:rPr>
          <w:fldChar w:fldCharType="begin"/>
        </w:r>
        <w:r w:rsidR="00A70C6D" w:rsidRPr="00A70C6D">
          <w:rPr>
            <w:noProof/>
            <w:webHidden/>
            <w:highlight w:val="yellow"/>
          </w:rPr>
          <w:instrText xml:space="preserve"> PAGEREF _Toc94004617 \h </w:instrText>
        </w:r>
        <w:r w:rsidR="00A70C6D" w:rsidRPr="00A70C6D">
          <w:rPr>
            <w:noProof/>
            <w:webHidden/>
            <w:highlight w:val="yellow"/>
          </w:rPr>
        </w:r>
        <w:r w:rsidR="00A70C6D" w:rsidRPr="00A70C6D">
          <w:rPr>
            <w:noProof/>
            <w:webHidden/>
            <w:highlight w:val="yellow"/>
          </w:rPr>
          <w:fldChar w:fldCharType="separate"/>
        </w:r>
        <w:r w:rsidR="00A70C6D">
          <w:rPr>
            <w:noProof/>
            <w:webHidden/>
            <w:highlight w:val="yellow"/>
          </w:rPr>
          <w:t>8</w:t>
        </w:r>
        <w:r w:rsidR="00A70C6D" w:rsidRPr="00A70C6D">
          <w:rPr>
            <w:noProof/>
            <w:webHidden/>
            <w:highlight w:val="yellow"/>
          </w:rPr>
          <w:fldChar w:fldCharType="end"/>
        </w:r>
      </w:hyperlink>
    </w:p>
    <w:p w:rsidR="00D17B3A" w:rsidRDefault="00A70C6D">
      <w:pPr>
        <w:jc w:val="center"/>
        <w:rPr>
          <w:rFonts w:ascii="Montserrat" w:eastAsia="Montserrat" w:hAnsi="Montserrat" w:cs="Montserrat"/>
          <w:b/>
        </w:rPr>
      </w:pPr>
      <w:r>
        <w:rPr>
          <w:rFonts w:ascii="Montserrat" w:eastAsia="Montserrat" w:hAnsi="Montserrat" w:cs="Montserrat"/>
          <w:b/>
        </w:rPr>
        <w:fldChar w:fldCharType="end"/>
      </w: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D17B3A" w:rsidRDefault="00D17B3A">
      <w:pPr>
        <w:jc w:val="center"/>
        <w:rPr>
          <w:rFonts w:ascii="Montserrat" w:eastAsia="Montserrat" w:hAnsi="Montserrat" w:cs="Montserrat"/>
          <w:b/>
        </w:rPr>
      </w:pPr>
    </w:p>
    <w:p w:rsidR="00A70C6D" w:rsidRDefault="00A70C6D" w:rsidP="00A70C6D">
      <w:pPr>
        <w:jc w:val="center"/>
        <w:rPr>
          <w:rFonts w:ascii="Montserrat" w:eastAsia="Montserrat" w:hAnsi="Montserrat" w:cs="Montserrat"/>
          <w:b/>
          <w:sz w:val="28"/>
          <w:szCs w:val="28"/>
        </w:rPr>
      </w:pPr>
      <w:bookmarkStart w:id="3" w:name="_Toc94004607"/>
    </w:p>
    <w:p w:rsidR="00A70C6D" w:rsidRDefault="00A70C6D" w:rsidP="00A70C6D">
      <w:pPr>
        <w:jc w:val="center"/>
        <w:rPr>
          <w:rFonts w:ascii="Montserrat" w:eastAsia="Montserrat" w:hAnsi="Montserrat" w:cs="Montserrat"/>
          <w:b/>
          <w:sz w:val="28"/>
          <w:szCs w:val="28"/>
        </w:rPr>
      </w:pPr>
    </w:p>
    <w:p w:rsidR="00A70C6D" w:rsidRDefault="00A70C6D" w:rsidP="00A70C6D">
      <w:pPr>
        <w:jc w:val="center"/>
        <w:rPr>
          <w:rFonts w:ascii="Montserrat" w:eastAsia="Montserrat" w:hAnsi="Montserrat" w:cs="Montserrat"/>
          <w:b/>
          <w:sz w:val="28"/>
          <w:szCs w:val="28"/>
        </w:rPr>
      </w:pPr>
    </w:p>
    <w:p w:rsidR="006357A5" w:rsidRDefault="00BE5BB3" w:rsidP="00754C96">
      <w:pPr>
        <w:pStyle w:val="Ttulo1"/>
      </w:pPr>
      <w:r>
        <w:t>INTRODUCCIÓN</w:t>
      </w:r>
      <w:bookmarkEnd w:id="3"/>
    </w:p>
    <w:p w:rsidR="006357A5" w:rsidRDefault="006357A5">
      <w:pPr>
        <w:jc w:val="both"/>
        <w:rPr>
          <w:rFonts w:ascii="Montserrat" w:eastAsia="Montserrat" w:hAnsi="Montserrat" w:cs="Montserrat"/>
        </w:rPr>
      </w:pPr>
    </w:p>
    <w:p w:rsidR="006357A5" w:rsidRDefault="00BE5BB3">
      <w:pPr>
        <w:jc w:val="both"/>
        <w:rPr>
          <w:rFonts w:ascii="Montserrat" w:eastAsia="Montserrat" w:hAnsi="Montserrat" w:cs="Montserrat"/>
        </w:rPr>
      </w:pPr>
      <w:r w:rsidRPr="00F926FA">
        <w:rPr>
          <w:rFonts w:ascii="Montserrat" w:eastAsia="Montserrat" w:hAnsi="Montserrat" w:cs="Montserrat"/>
          <w:highlight w:val="yellow"/>
        </w:rPr>
        <w:t>De acuerdo con lo establecido en el Programa de Manejo del Fuego, en el que se define en la Estrategia 2 "Regionalizar la Estrategia de Manejo del Fuego con acciones coordinadas de prevención, capacitación, entrenamiento, manejo de combustibles y atención a emergencias”, en donde se definen las funciones de los Centro Regionales de Manejo del Fuego, dentro de las cuales está el promover y fortalecer la integración y entrenamiento de Equipos Estatales y Regionales de Manejo de Incidentes y el instrumentar el plan regional de capacitación y entrenamiento especializado en manejo del fuego; en seguimiento al Oficio No. CGCR-GMF-CRMF-Noreste 0015 2020 emitido a través del Centro Regional de Manejo del Fuego Noreste (CRMF-Ne) a la Gerencia de Manejo del Fuego de la Comisión Nacional Forestal (CONAFOR), realizó la programación, coordinación y ejecución del Curso (SCI-402) Sistema de Comando de Incidentes para Ejecutivos que se deriva del Programa de Desarrollo de Capacidades, que ha instruido la CONAFOR dentro de sus políticas de capacitación donde se hizo una cordial invitación a participar a los miembros del Grupo Directivo conformado por el representante facultado del Gobierno del Estado, la Dirección de Protección Civil Estatal y la Dirección Regional o el representante facultado de la Comisión Nacional de Áreas Naturales Protegidas, quienes tienen a su cargo la coordinación del Comité Estatal de Manejo del Fuego y la dirección política e institucional en materia de Incendios forestales dentro de los estados de Coahuila, Nuevo León y Tamaulipas.</w:t>
      </w:r>
    </w:p>
    <w:p w:rsidR="006357A5" w:rsidRDefault="006357A5">
      <w:pPr>
        <w:jc w:val="center"/>
        <w:rPr>
          <w:rFonts w:ascii="Montserrat" w:eastAsia="Montserrat" w:hAnsi="Montserrat" w:cs="Montserrat"/>
          <w:b/>
        </w:rPr>
      </w:pPr>
      <w:bookmarkStart w:id="4" w:name="_heading=h.1fob9te" w:colFirst="0" w:colLast="0"/>
      <w:bookmarkEnd w:id="4"/>
    </w:p>
    <w:p w:rsidR="006357A5" w:rsidRDefault="00BE5BB3" w:rsidP="00754C96">
      <w:pPr>
        <w:pStyle w:val="Ttulo1"/>
      </w:pPr>
      <w:bookmarkStart w:id="5" w:name="_Toc94004608"/>
      <w:r>
        <w:t>OBJETIVO DEL CURSO</w:t>
      </w:r>
      <w:bookmarkEnd w:id="5"/>
    </w:p>
    <w:p w:rsidR="006357A5" w:rsidRDefault="006357A5">
      <w:pPr>
        <w:jc w:val="both"/>
        <w:rPr>
          <w:rFonts w:ascii="Montserrat" w:eastAsia="Montserrat" w:hAnsi="Montserrat" w:cs="Montserrat"/>
        </w:rPr>
      </w:pPr>
    </w:p>
    <w:p w:rsidR="006357A5" w:rsidRDefault="00BE5BB3">
      <w:pPr>
        <w:jc w:val="both"/>
        <w:rPr>
          <w:rFonts w:ascii="Montserrat" w:eastAsia="Montserrat" w:hAnsi="Montserrat" w:cs="Montserrat"/>
        </w:rPr>
      </w:pPr>
      <w:r w:rsidRPr="00F926FA">
        <w:rPr>
          <w:rFonts w:ascii="Montserrat" w:eastAsia="Montserrat" w:hAnsi="Montserrat" w:cs="Montserrat"/>
          <w:highlight w:val="yellow"/>
        </w:rPr>
        <w:t>Fortalecer las capacidades para el manejo de incidentes en los niveles ejecutivos de la Secretaría de Medio Ambiente y Desarrollo Territorial del gobierno del estado de Jalisco y con ello reforzar la coordinación interinstitucional entre la Comisión Nacional Forestal y la instancia involucrada en la atención de incendios forestales.</w:t>
      </w:r>
      <w:r>
        <w:rPr>
          <w:rFonts w:ascii="Montserrat" w:eastAsia="Montserrat" w:hAnsi="Montserrat" w:cs="Montserrat"/>
        </w:rPr>
        <w:t xml:space="preserve"> </w:t>
      </w:r>
    </w:p>
    <w:p w:rsidR="006357A5" w:rsidRDefault="006357A5">
      <w:pPr>
        <w:jc w:val="both"/>
        <w:rPr>
          <w:rFonts w:ascii="Montserrat" w:eastAsia="Montserrat" w:hAnsi="Montserrat" w:cs="Montserrat"/>
        </w:rPr>
      </w:pPr>
    </w:p>
    <w:p w:rsidR="006357A5" w:rsidRDefault="00BE5BB3" w:rsidP="00754C96">
      <w:pPr>
        <w:pStyle w:val="Ttulo1"/>
      </w:pPr>
      <w:bookmarkStart w:id="6" w:name="_heading=h.3znysh7" w:colFirst="0" w:colLast="0"/>
      <w:bookmarkStart w:id="7" w:name="_Toc94004609"/>
      <w:bookmarkEnd w:id="6"/>
      <w:r>
        <w:t>DESARROLLO DE LA ACTIVIDAD</w:t>
      </w:r>
      <w:bookmarkEnd w:id="7"/>
    </w:p>
    <w:p w:rsidR="006357A5" w:rsidRDefault="006357A5">
      <w:pPr>
        <w:jc w:val="both"/>
        <w:rPr>
          <w:rFonts w:ascii="Montserrat" w:eastAsia="Montserrat" w:hAnsi="Montserrat" w:cs="Montserrat"/>
        </w:rPr>
      </w:pP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Se llevó realizó  la planeación y desarrollo del segundo curso virtual del SCI-402 Sistema de Comando de Incidentes para Ejecutivos; derivado de la Contingencia sanitaria COVID 19 que se vive actualmente, atendiendo las medidas sanitarias emitidas por las autoridades del sector salud y con la finalidad de evitar la propagación del virus.</w:t>
      </w:r>
    </w:p>
    <w:p w:rsidR="006357A5" w:rsidRPr="00F926FA" w:rsidRDefault="006357A5">
      <w:pPr>
        <w:jc w:val="both"/>
        <w:rPr>
          <w:rFonts w:ascii="Montserrat" w:eastAsia="Montserrat" w:hAnsi="Montserrat" w:cs="Montserrat"/>
          <w:highlight w:val="yellow"/>
        </w:rPr>
      </w:pP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 xml:space="preserve">Mediante correo electrónico con fecha al 26 de noviembre de 2020, se realizó la </w:t>
      </w:r>
      <w:r w:rsidRPr="00F926FA">
        <w:rPr>
          <w:rFonts w:ascii="Montserrat" w:eastAsia="Montserrat" w:hAnsi="Montserrat" w:cs="Montserrat"/>
          <w:highlight w:val="yellow"/>
        </w:rPr>
        <w:lastRenderedPageBreak/>
        <w:t>solicitud del curso a la Gerencia de Manejo del Fuego  por parte del Coordinador General de Manejo del Fuego  del gobierno del estado de Jalisco.</w:t>
      </w: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 xml:space="preserve"> </w:t>
      </w: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El desarrollo del curso se coordinó junto con el Centro Regional de Manejo del Fuego Occidente y la Gerencia Estatal de Jalisco, pues una de las funciones a desempeñar se basa en la instrumentación del entrenamiento especializado en</w:t>
      </w:r>
      <w:r>
        <w:rPr>
          <w:rFonts w:ascii="Montserrat" w:eastAsia="Montserrat" w:hAnsi="Montserrat" w:cs="Montserrat"/>
        </w:rPr>
        <w:t xml:space="preserve"> </w:t>
      </w:r>
      <w:r w:rsidRPr="00F926FA">
        <w:rPr>
          <w:rFonts w:ascii="Montserrat" w:eastAsia="Montserrat" w:hAnsi="Montserrat" w:cs="Montserrat"/>
          <w:highlight w:val="yellow"/>
        </w:rPr>
        <w:t>Manejo del Fuego, fortaleciendo la capacitación y entrenamiento especializado, así como la implementación del Sistema de Comando de Incidentes y la posterior integración y capacitación de los Equipos de Manejo de Incidentes en el estado.</w:t>
      </w:r>
    </w:p>
    <w:p w:rsidR="006357A5" w:rsidRPr="00F926FA" w:rsidRDefault="006357A5">
      <w:pPr>
        <w:jc w:val="both"/>
        <w:rPr>
          <w:rFonts w:ascii="Montserrat" w:eastAsia="Montserrat" w:hAnsi="Montserrat" w:cs="Montserrat"/>
          <w:highlight w:val="yellow"/>
        </w:rPr>
      </w:pPr>
    </w:p>
    <w:p w:rsidR="006357A5" w:rsidRDefault="00BE5BB3">
      <w:pPr>
        <w:jc w:val="both"/>
        <w:rPr>
          <w:rFonts w:ascii="Montserrat" w:eastAsia="Montserrat" w:hAnsi="Montserrat" w:cs="Montserrat"/>
        </w:rPr>
      </w:pPr>
      <w:r w:rsidRPr="00F926FA">
        <w:rPr>
          <w:rFonts w:ascii="Montserrat" w:eastAsia="Montserrat" w:hAnsi="Montserrat" w:cs="Montserrat"/>
          <w:highlight w:val="yellow"/>
        </w:rPr>
        <w:t>Se convocó a 20 autoridades de las cuales asistieron 29; así como 20 participantes en calidad de oyentes, ya que se facilitó la asistencia por llevarse a cabo de manera virtual</w:t>
      </w:r>
      <w:r>
        <w:rPr>
          <w:rFonts w:ascii="Montserrat" w:eastAsia="Montserrat" w:hAnsi="Montserrat" w:cs="Montserrat"/>
        </w:rPr>
        <w:t>.</w:t>
      </w:r>
    </w:p>
    <w:p w:rsidR="006357A5" w:rsidRDefault="006357A5">
      <w:pPr>
        <w:jc w:val="both"/>
        <w:rPr>
          <w:rFonts w:ascii="Montserrat" w:eastAsia="Montserrat" w:hAnsi="Montserrat" w:cs="Montserrat"/>
        </w:rPr>
      </w:pPr>
    </w:p>
    <w:p w:rsidR="006357A5" w:rsidRDefault="00BE5BB3" w:rsidP="00754C96">
      <w:pPr>
        <w:pStyle w:val="Ttulo1"/>
      </w:pPr>
      <w:bookmarkStart w:id="8" w:name="_heading=h.2et92p0" w:colFirst="0" w:colLast="0"/>
      <w:bookmarkStart w:id="9" w:name="_Toc94004610"/>
      <w:bookmarkEnd w:id="8"/>
      <w:r>
        <w:t>RESUMEN DEL CURSO</w:t>
      </w:r>
      <w:bookmarkEnd w:id="9"/>
    </w:p>
    <w:p w:rsidR="006357A5" w:rsidRDefault="006357A5">
      <w:pPr>
        <w:pBdr>
          <w:top w:val="nil"/>
          <w:left w:val="nil"/>
          <w:bottom w:val="nil"/>
          <w:right w:val="nil"/>
          <w:between w:val="nil"/>
        </w:pBdr>
        <w:spacing w:before="11"/>
        <w:rPr>
          <w:rFonts w:ascii="Montserrat" w:eastAsia="Montserrat" w:hAnsi="Montserrat" w:cs="Montserrat"/>
          <w:b/>
          <w:color w:val="000000"/>
        </w:rPr>
      </w:pPr>
    </w:p>
    <w:tbl>
      <w:tblPr>
        <w:tblStyle w:val="a"/>
        <w:tblW w:w="92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18"/>
        <w:gridCol w:w="4663"/>
      </w:tblGrid>
      <w:tr w:rsidR="006357A5">
        <w:trPr>
          <w:trHeight w:val="267"/>
          <w:jc w:val="center"/>
        </w:trPr>
        <w:tc>
          <w:tcPr>
            <w:tcW w:w="4618" w:type="dxa"/>
            <w:shd w:val="clear" w:color="auto" w:fill="A6A6A6"/>
          </w:tcPr>
          <w:p w:rsidR="006357A5" w:rsidRDefault="00BE5BB3">
            <w:pPr>
              <w:jc w:val="center"/>
              <w:rPr>
                <w:rFonts w:ascii="Montserrat" w:eastAsia="Montserrat" w:hAnsi="Montserrat" w:cs="Montserrat"/>
                <w:b/>
              </w:rPr>
            </w:pPr>
            <w:r>
              <w:rPr>
                <w:rFonts w:ascii="Montserrat" w:eastAsia="Montserrat" w:hAnsi="Montserrat" w:cs="Montserrat"/>
                <w:b/>
              </w:rPr>
              <w:t>Concepto</w:t>
            </w:r>
          </w:p>
        </w:tc>
        <w:tc>
          <w:tcPr>
            <w:tcW w:w="4663" w:type="dxa"/>
            <w:shd w:val="clear" w:color="auto" w:fill="A6A6A6"/>
          </w:tcPr>
          <w:p w:rsidR="006357A5" w:rsidRDefault="00BE5BB3">
            <w:pPr>
              <w:jc w:val="center"/>
              <w:rPr>
                <w:rFonts w:ascii="Montserrat" w:eastAsia="Montserrat" w:hAnsi="Montserrat" w:cs="Montserrat"/>
                <w:b/>
              </w:rPr>
            </w:pPr>
            <w:r>
              <w:rPr>
                <w:rFonts w:ascii="Montserrat" w:eastAsia="Montserrat" w:hAnsi="Montserrat" w:cs="Montserrat"/>
                <w:b/>
              </w:rPr>
              <w:t>Características</w:t>
            </w:r>
          </w:p>
        </w:tc>
      </w:tr>
      <w:tr w:rsidR="006357A5">
        <w:trPr>
          <w:trHeight w:val="266"/>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Gerencia de Manejo del Fuego</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 xml:space="preserve">Sala CNMF </w:t>
            </w:r>
          </w:p>
        </w:tc>
      </w:tr>
      <w:tr w:rsidR="006357A5">
        <w:trPr>
          <w:trHeight w:val="537"/>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Nombre del Curso</w:t>
            </w:r>
          </w:p>
        </w:tc>
        <w:tc>
          <w:tcPr>
            <w:tcW w:w="4663" w:type="dxa"/>
            <w:shd w:val="clear" w:color="auto" w:fill="auto"/>
          </w:tcPr>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SCI-402 Sistema de Comando de Incidentes para Ejecutivos</w:t>
            </w:r>
          </w:p>
        </w:tc>
      </w:tr>
      <w:tr w:rsidR="006357A5">
        <w:trPr>
          <w:trHeight w:val="265"/>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Sede</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 xml:space="preserve">Zapopan, Jalisco </w:t>
            </w:r>
          </w:p>
        </w:tc>
      </w:tr>
      <w:tr w:rsidR="006357A5">
        <w:trPr>
          <w:trHeight w:val="267"/>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Duración del Evento (Días)</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1 día</w:t>
            </w:r>
          </w:p>
        </w:tc>
      </w:tr>
      <w:tr w:rsidR="006357A5">
        <w:trPr>
          <w:trHeight w:val="268"/>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Tiempo del Curso (Horas)</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05:00 horas</w:t>
            </w:r>
          </w:p>
        </w:tc>
      </w:tr>
      <w:tr w:rsidR="006357A5">
        <w:trPr>
          <w:trHeight w:val="268"/>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Fecha de Inicio</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11 de enero de 2021</w:t>
            </w:r>
          </w:p>
        </w:tc>
      </w:tr>
      <w:tr w:rsidR="006357A5">
        <w:trPr>
          <w:trHeight w:val="267"/>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Término del Curso</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11 de enero de 2021</w:t>
            </w:r>
          </w:p>
        </w:tc>
      </w:tr>
      <w:tr w:rsidR="006357A5">
        <w:trPr>
          <w:trHeight w:val="267"/>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Alumnos Convocados</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29</w:t>
            </w:r>
          </w:p>
        </w:tc>
      </w:tr>
      <w:tr w:rsidR="006357A5">
        <w:trPr>
          <w:trHeight w:val="268"/>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Instructores</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07</w:t>
            </w:r>
          </w:p>
        </w:tc>
      </w:tr>
      <w:tr w:rsidR="006357A5">
        <w:trPr>
          <w:trHeight w:val="269"/>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Apoyo Logístico</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03</w:t>
            </w:r>
          </w:p>
        </w:tc>
      </w:tr>
      <w:tr w:rsidR="006357A5">
        <w:trPr>
          <w:trHeight w:val="270"/>
          <w:jc w:val="center"/>
        </w:trPr>
        <w:tc>
          <w:tcPr>
            <w:tcW w:w="4618"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Total de Asistentes programados</w:t>
            </w:r>
          </w:p>
        </w:tc>
        <w:tc>
          <w:tcPr>
            <w:tcW w:w="4663" w:type="dxa"/>
            <w:shd w:val="clear" w:color="auto" w:fill="auto"/>
          </w:tcPr>
          <w:p w:rsidR="006357A5" w:rsidRPr="00F926FA" w:rsidRDefault="00BE5BB3">
            <w:pPr>
              <w:rPr>
                <w:rFonts w:ascii="Montserrat" w:eastAsia="Montserrat" w:hAnsi="Montserrat" w:cs="Montserrat"/>
                <w:highlight w:val="yellow"/>
              </w:rPr>
            </w:pPr>
            <w:r w:rsidRPr="00F926FA">
              <w:rPr>
                <w:rFonts w:ascii="Montserrat" w:eastAsia="Montserrat" w:hAnsi="Montserrat" w:cs="Montserrat"/>
                <w:highlight w:val="yellow"/>
              </w:rPr>
              <w:t>39</w:t>
            </w:r>
          </w:p>
        </w:tc>
      </w:tr>
    </w:tbl>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BE5BB3" w:rsidP="00754C96">
      <w:pPr>
        <w:pStyle w:val="Ttulo1"/>
      </w:pPr>
      <w:bookmarkStart w:id="10" w:name="_heading=h.tyjcwt" w:colFirst="0" w:colLast="0"/>
      <w:bookmarkStart w:id="11" w:name="_Toc94004611"/>
      <w:bookmarkEnd w:id="10"/>
      <w:r>
        <w:t>RESUMEN DE PARTICIPANTES POR INSTITUCIÓN</w:t>
      </w:r>
      <w:bookmarkEnd w:id="11"/>
    </w:p>
    <w:p w:rsidR="006357A5" w:rsidRDefault="006357A5">
      <w:pPr>
        <w:pBdr>
          <w:top w:val="nil"/>
          <w:left w:val="nil"/>
          <w:bottom w:val="nil"/>
          <w:right w:val="nil"/>
          <w:between w:val="nil"/>
        </w:pBdr>
        <w:spacing w:before="6"/>
        <w:rPr>
          <w:rFonts w:ascii="Montserrat" w:eastAsia="Montserrat" w:hAnsi="Montserrat" w:cs="Montserrat"/>
          <w:b/>
          <w:color w:val="000000"/>
        </w:rPr>
      </w:pPr>
    </w:p>
    <w:tbl>
      <w:tblPr>
        <w:tblStyle w:val="a0"/>
        <w:tblW w:w="93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6"/>
        <w:gridCol w:w="1985"/>
        <w:gridCol w:w="3141"/>
      </w:tblGrid>
      <w:tr w:rsidR="006357A5">
        <w:trPr>
          <w:trHeight w:val="406"/>
          <w:jc w:val="center"/>
        </w:trPr>
        <w:tc>
          <w:tcPr>
            <w:tcW w:w="4226" w:type="dxa"/>
            <w:shd w:val="clear" w:color="auto" w:fill="A6A6A6"/>
            <w:vAlign w:val="center"/>
          </w:tcPr>
          <w:p w:rsidR="006357A5" w:rsidRDefault="00BE5BB3">
            <w:pPr>
              <w:jc w:val="center"/>
              <w:rPr>
                <w:rFonts w:ascii="Montserrat" w:eastAsia="Montserrat" w:hAnsi="Montserrat" w:cs="Montserrat"/>
                <w:b/>
              </w:rPr>
            </w:pPr>
            <w:r>
              <w:rPr>
                <w:rFonts w:ascii="Montserrat" w:eastAsia="Montserrat" w:hAnsi="Montserrat" w:cs="Montserrat"/>
                <w:b/>
              </w:rPr>
              <w:t>Dependencia o Institución</w:t>
            </w:r>
          </w:p>
        </w:tc>
        <w:tc>
          <w:tcPr>
            <w:tcW w:w="1985" w:type="dxa"/>
            <w:shd w:val="clear" w:color="auto" w:fill="A6A6A6"/>
            <w:vAlign w:val="center"/>
          </w:tcPr>
          <w:p w:rsidR="006357A5" w:rsidRDefault="00BE5BB3">
            <w:pPr>
              <w:jc w:val="center"/>
              <w:rPr>
                <w:rFonts w:ascii="Montserrat" w:eastAsia="Montserrat" w:hAnsi="Montserrat" w:cs="Montserrat"/>
                <w:b/>
              </w:rPr>
            </w:pPr>
            <w:r>
              <w:rPr>
                <w:rFonts w:ascii="Montserrat" w:eastAsia="Montserrat" w:hAnsi="Montserrat" w:cs="Montserrat"/>
                <w:b/>
              </w:rPr>
              <w:t>Estado</w:t>
            </w:r>
          </w:p>
        </w:tc>
        <w:tc>
          <w:tcPr>
            <w:tcW w:w="3141" w:type="dxa"/>
            <w:shd w:val="clear" w:color="auto" w:fill="A6A6A6"/>
            <w:vAlign w:val="center"/>
          </w:tcPr>
          <w:p w:rsidR="006357A5" w:rsidRDefault="00BE5BB3">
            <w:pPr>
              <w:jc w:val="center"/>
              <w:rPr>
                <w:rFonts w:ascii="Montserrat" w:eastAsia="Montserrat" w:hAnsi="Montserrat" w:cs="Montserrat"/>
                <w:b/>
              </w:rPr>
            </w:pPr>
            <w:r>
              <w:rPr>
                <w:rFonts w:ascii="Montserrat" w:eastAsia="Montserrat" w:hAnsi="Montserrat" w:cs="Montserrat"/>
                <w:b/>
              </w:rPr>
              <w:t>Número de participantes</w:t>
            </w:r>
          </w:p>
        </w:tc>
      </w:tr>
      <w:tr w:rsidR="006357A5">
        <w:trPr>
          <w:trHeight w:val="567"/>
          <w:jc w:val="center"/>
        </w:trPr>
        <w:tc>
          <w:tcPr>
            <w:tcW w:w="4226"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Secretaría de Medio Ambiente y Desarrollo Territorial</w:t>
            </w:r>
          </w:p>
        </w:tc>
        <w:tc>
          <w:tcPr>
            <w:tcW w:w="1985"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Jalisco</w:t>
            </w:r>
          </w:p>
        </w:tc>
        <w:tc>
          <w:tcPr>
            <w:tcW w:w="3141"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31</w:t>
            </w:r>
          </w:p>
        </w:tc>
      </w:tr>
      <w:tr w:rsidR="006357A5">
        <w:trPr>
          <w:trHeight w:val="314"/>
          <w:jc w:val="center"/>
        </w:trPr>
        <w:tc>
          <w:tcPr>
            <w:tcW w:w="4226"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 xml:space="preserve">CONAFOR </w:t>
            </w:r>
          </w:p>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Oficinas Centrales</w:t>
            </w:r>
          </w:p>
        </w:tc>
        <w:tc>
          <w:tcPr>
            <w:tcW w:w="1985"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Jalisco</w:t>
            </w:r>
          </w:p>
        </w:tc>
        <w:tc>
          <w:tcPr>
            <w:tcW w:w="3141"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08</w:t>
            </w:r>
          </w:p>
        </w:tc>
      </w:tr>
      <w:tr w:rsidR="006357A5">
        <w:trPr>
          <w:trHeight w:val="438"/>
          <w:jc w:val="center"/>
        </w:trPr>
        <w:tc>
          <w:tcPr>
            <w:tcW w:w="6211" w:type="dxa"/>
            <w:gridSpan w:val="2"/>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rPr>
              <w:t>Total</w:t>
            </w:r>
          </w:p>
        </w:tc>
        <w:tc>
          <w:tcPr>
            <w:tcW w:w="3141" w:type="dxa"/>
            <w:shd w:val="clear" w:color="auto" w:fill="FFFFFF"/>
            <w:vAlign w:val="center"/>
          </w:tcPr>
          <w:p w:rsidR="006357A5" w:rsidRPr="00F926FA" w:rsidRDefault="00BE5BB3">
            <w:pPr>
              <w:jc w:val="center"/>
              <w:rPr>
                <w:rFonts w:ascii="Montserrat" w:eastAsia="Montserrat" w:hAnsi="Montserrat" w:cs="Montserrat"/>
                <w:highlight w:val="yellow"/>
              </w:rPr>
            </w:pPr>
            <w:r w:rsidRPr="00F926FA">
              <w:rPr>
                <w:rFonts w:ascii="Montserrat" w:eastAsia="Montserrat" w:hAnsi="Montserrat" w:cs="Montserrat"/>
                <w:highlight w:val="yellow"/>
              </w:rPr>
              <w:t>39</w:t>
            </w:r>
          </w:p>
        </w:tc>
      </w:tr>
    </w:tbl>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6357A5">
      <w:pPr>
        <w:pBdr>
          <w:top w:val="nil"/>
          <w:left w:val="nil"/>
          <w:bottom w:val="nil"/>
          <w:right w:val="nil"/>
          <w:between w:val="nil"/>
        </w:pBdr>
        <w:rPr>
          <w:rFonts w:ascii="Montserrat" w:eastAsia="Montserrat" w:hAnsi="Montserrat" w:cs="Montserrat"/>
          <w:b/>
          <w:color w:val="000000"/>
        </w:rPr>
      </w:pPr>
    </w:p>
    <w:p w:rsidR="006357A5" w:rsidRDefault="006357A5">
      <w:pPr>
        <w:pBdr>
          <w:top w:val="nil"/>
          <w:left w:val="nil"/>
          <w:bottom w:val="nil"/>
          <w:right w:val="nil"/>
          <w:between w:val="nil"/>
        </w:pBdr>
        <w:rPr>
          <w:rFonts w:ascii="Montserrat" w:eastAsia="Montserrat" w:hAnsi="Montserrat" w:cs="Montserrat"/>
          <w:b/>
          <w:color w:val="000000"/>
        </w:rPr>
        <w:sectPr w:rsidR="006357A5">
          <w:pgSz w:w="12240" w:h="15840"/>
          <w:pgMar w:top="1417" w:right="1701" w:bottom="1417" w:left="1701" w:header="720" w:footer="720" w:gutter="0"/>
          <w:cols w:space="720"/>
        </w:sectPr>
      </w:pPr>
    </w:p>
    <w:p w:rsidR="00A70C6D" w:rsidRDefault="00A70C6D" w:rsidP="00A70C6D">
      <w:pPr>
        <w:jc w:val="center"/>
        <w:rPr>
          <w:rFonts w:ascii="Montserrat" w:eastAsia="Montserrat" w:hAnsi="Montserrat" w:cs="Montserrat"/>
          <w:b/>
          <w:sz w:val="28"/>
          <w:szCs w:val="28"/>
        </w:rPr>
      </w:pPr>
      <w:bookmarkStart w:id="12" w:name="_heading=h.3dy6vkm" w:colFirst="0" w:colLast="0"/>
      <w:bookmarkEnd w:id="12"/>
    </w:p>
    <w:tbl>
      <w:tblPr>
        <w:tblStyle w:val="a1"/>
        <w:tblW w:w="897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7594"/>
      </w:tblGrid>
      <w:tr w:rsidR="006357A5">
        <w:tc>
          <w:tcPr>
            <w:tcW w:w="8978" w:type="dxa"/>
            <w:gridSpan w:val="2"/>
          </w:tcPr>
          <w:p w:rsidR="006357A5" w:rsidRPr="00F926FA" w:rsidRDefault="00BE5BB3" w:rsidP="00754C96">
            <w:pPr>
              <w:pStyle w:val="Ttulo1"/>
              <w:outlineLvl w:val="0"/>
              <w:rPr>
                <w:highlight w:val="yellow"/>
              </w:rPr>
            </w:pPr>
            <w:bookmarkStart w:id="13" w:name="_Toc94004612"/>
            <w:r w:rsidRPr="00F926FA">
              <w:rPr>
                <w:highlight w:val="yellow"/>
              </w:rPr>
              <w:t>DESCRIPCIÓN DEL CURSO</w:t>
            </w:r>
            <w:bookmarkEnd w:id="13"/>
          </w:p>
        </w:tc>
      </w:tr>
      <w:tr w:rsidR="006357A5">
        <w:tc>
          <w:tcPr>
            <w:tcW w:w="1384" w:type="dxa"/>
            <w:shd w:val="clear" w:color="auto" w:fill="A6A6A6"/>
          </w:tcPr>
          <w:p w:rsidR="006357A5" w:rsidRDefault="00BE5BB3">
            <w:pPr>
              <w:jc w:val="both"/>
              <w:rPr>
                <w:rFonts w:ascii="Montserrat" w:eastAsia="Montserrat" w:hAnsi="Montserrat" w:cs="Montserrat"/>
                <w:b/>
              </w:rPr>
            </w:pPr>
            <w:r w:rsidRPr="00F926FA">
              <w:rPr>
                <w:rFonts w:ascii="Montserrat" w:eastAsia="Montserrat" w:hAnsi="Montserrat" w:cs="Montserrat"/>
                <w:b/>
                <w:highlight w:val="yellow"/>
              </w:rPr>
              <w:t>Unidad  1</w:t>
            </w:r>
            <w:r>
              <w:rPr>
                <w:rFonts w:ascii="Montserrat" w:eastAsia="Montserrat" w:hAnsi="Montserrat" w:cs="Montserrat"/>
                <w:b/>
              </w:rPr>
              <w:t xml:space="preserve"> </w:t>
            </w:r>
          </w:p>
        </w:tc>
        <w:tc>
          <w:tcPr>
            <w:tcW w:w="7594" w:type="dxa"/>
            <w:shd w:val="clear" w:color="auto" w:fill="A6A6A6"/>
          </w:tcPr>
          <w:p w:rsidR="006357A5" w:rsidRPr="00F926FA" w:rsidRDefault="00BE5BB3">
            <w:pPr>
              <w:jc w:val="both"/>
              <w:rPr>
                <w:rFonts w:ascii="Montserrat" w:eastAsia="Montserrat" w:hAnsi="Montserrat" w:cs="Montserrat"/>
                <w:b/>
                <w:highlight w:val="yellow"/>
              </w:rPr>
            </w:pPr>
            <w:r w:rsidRPr="00F926FA">
              <w:rPr>
                <w:rFonts w:ascii="Montserrat" w:eastAsia="Montserrat" w:hAnsi="Montserrat" w:cs="Montserrat"/>
                <w:b/>
                <w:highlight w:val="yellow"/>
              </w:rPr>
              <w:t>Coordinación Interinstitucional</w:t>
            </w:r>
          </w:p>
        </w:tc>
      </w:tr>
      <w:tr w:rsidR="006357A5">
        <w:tc>
          <w:tcPr>
            <w:tcW w:w="8978" w:type="dxa"/>
            <w:gridSpan w:val="2"/>
          </w:tcPr>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Se planteó a los Funcionarios/Ejecutivos que la coordinación interinstitucional es un eje fundamental para la atención de incidentes de gran magnitud y las emergencias ocasionadas por incendios forestales múltiples.</w:t>
            </w:r>
          </w:p>
          <w:p w:rsidR="006357A5" w:rsidRPr="00F926FA" w:rsidRDefault="006357A5">
            <w:pPr>
              <w:jc w:val="both"/>
              <w:rPr>
                <w:rFonts w:ascii="Montserrat" w:eastAsia="Montserrat" w:hAnsi="Montserrat" w:cs="Montserrat"/>
                <w:highlight w:val="yellow"/>
              </w:rPr>
            </w:pP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Finalmente se explicó a los Funcionarios/Ejecutivos la estrategia de atención a incidentes que visualiza y opera alternativas de colaboración, los mecanismos, los protocolos y los procedimientos de corto, mediano y largo plazo para enfrentar de una manera proactiva el problema creciente de incendios forestales, además de ser útil para distintos tipos de incidentes.</w:t>
            </w:r>
          </w:p>
        </w:tc>
      </w:tr>
      <w:tr w:rsidR="006357A5">
        <w:tc>
          <w:tcPr>
            <w:tcW w:w="1384" w:type="dxa"/>
            <w:shd w:val="clear" w:color="auto" w:fill="A6A6A6"/>
          </w:tcPr>
          <w:p w:rsidR="006357A5" w:rsidRDefault="00BE5BB3">
            <w:pPr>
              <w:jc w:val="both"/>
              <w:rPr>
                <w:rFonts w:ascii="Montserrat" w:eastAsia="Montserrat" w:hAnsi="Montserrat" w:cs="Montserrat"/>
                <w:b/>
              </w:rPr>
            </w:pPr>
            <w:r w:rsidRPr="00F926FA">
              <w:rPr>
                <w:rFonts w:ascii="Montserrat" w:eastAsia="Montserrat" w:hAnsi="Montserrat" w:cs="Montserrat"/>
                <w:b/>
                <w:highlight w:val="yellow"/>
              </w:rPr>
              <w:t>Unidad  2</w:t>
            </w:r>
            <w:r>
              <w:rPr>
                <w:rFonts w:ascii="Montserrat" w:eastAsia="Montserrat" w:hAnsi="Montserrat" w:cs="Montserrat"/>
                <w:b/>
              </w:rPr>
              <w:t xml:space="preserve"> </w:t>
            </w:r>
          </w:p>
        </w:tc>
        <w:tc>
          <w:tcPr>
            <w:tcW w:w="7594" w:type="dxa"/>
            <w:shd w:val="clear" w:color="auto" w:fill="A6A6A6"/>
          </w:tcPr>
          <w:p w:rsidR="006357A5" w:rsidRPr="00F926FA" w:rsidRDefault="00BE5BB3">
            <w:pPr>
              <w:jc w:val="both"/>
              <w:rPr>
                <w:rFonts w:ascii="Montserrat" w:eastAsia="Montserrat" w:hAnsi="Montserrat" w:cs="Montserrat"/>
                <w:b/>
                <w:highlight w:val="yellow"/>
              </w:rPr>
            </w:pPr>
            <w:r w:rsidRPr="00F926FA">
              <w:rPr>
                <w:rFonts w:ascii="Montserrat" w:eastAsia="Montserrat" w:hAnsi="Montserrat" w:cs="Montserrat"/>
                <w:b/>
                <w:highlight w:val="yellow"/>
              </w:rPr>
              <w:t>¿Qué es el SCI?</w:t>
            </w:r>
          </w:p>
        </w:tc>
      </w:tr>
      <w:tr w:rsidR="006357A5">
        <w:tc>
          <w:tcPr>
            <w:tcW w:w="8978" w:type="dxa"/>
            <w:gridSpan w:val="2"/>
          </w:tcPr>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Se explicó a los Funcionarios/Ejecutivos que el Sistema de Comando de Incidentes, o SCI, el cual es una herramienta estandarizada, para cumplir las demandas de pequeñas o grandes emergencias y situaciones que no son emergencia, permite a sus usuarios adoptar una estructura organizacional integrada para responder a las complejidades y demandas de uno o múltiples incidentes sin estar limitado por fronteras jurisdiccionales.</w:t>
            </w:r>
          </w:p>
          <w:p w:rsidR="006357A5" w:rsidRPr="00F926FA" w:rsidRDefault="006357A5">
            <w:pPr>
              <w:jc w:val="both"/>
              <w:rPr>
                <w:rFonts w:ascii="Montserrat" w:eastAsia="Montserrat" w:hAnsi="Montserrat" w:cs="Montserrat"/>
                <w:highlight w:val="yellow"/>
              </w:rPr>
            </w:pPr>
          </w:p>
          <w:p w:rsidR="006357A5" w:rsidRPr="00F926FA" w:rsidRDefault="00BE5BB3">
            <w:pPr>
              <w:jc w:val="both"/>
              <w:rPr>
                <w:rFonts w:ascii="Montserrat" w:eastAsia="Montserrat" w:hAnsi="Montserrat" w:cs="Montserrat"/>
                <w:highlight w:val="yellow"/>
              </w:rPr>
            </w:pPr>
            <w:r w:rsidRPr="00F926FA">
              <w:rPr>
                <w:rFonts w:ascii="Montserrat" w:eastAsia="Montserrat" w:hAnsi="Montserrat" w:cs="Montserrat"/>
                <w:highlight w:val="yellow"/>
              </w:rPr>
              <w:t>Lo anterior permite que los Funcionarios/Ejecutivos y el Personal de Mando respondan a las necesidades de incidentes de cualquier tipo o tamaño y que el personal de distintas dependencias rápidamente conforma una estructura común de administración, proveer el apoyo logístico y administrativo al personal operativo y administrar los costos ya que evita duplicidad de esfuerzos.</w:t>
            </w:r>
          </w:p>
        </w:tc>
      </w:tr>
      <w:tr w:rsidR="006357A5">
        <w:tc>
          <w:tcPr>
            <w:tcW w:w="8978" w:type="dxa"/>
            <w:gridSpan w:val="2"/>
          </w:tcPr>
          <w:p w:rsidR="006357A5" w:rsidRDefault="00AD68AD">
            <w:pPr>
              <w:jc w:val="both"/>
              <w:rPr>
                <w:rFonts w:ascii="Montserrat" w:eastAsia="Montserrat" w:hAnsi="Montserrat" w:cs="Montserrat"/>
                <w:b/>
              </w:rPr>
            </w:pPr>
            <w:r w:rsidRPr="00AD68AD">
              <w:rPr>
                <w:rFonts w:ascii="Montserrat" w:eastAsia="Montserrat" w:hAnsi="Montserrat" w:cs="Montserrat"/>
                <w:b/>
                <w:highlight w:val="yellow"/>
              </w:rPr>
              <w:t>Unidad 3 (Nombre de Unidad)</w:t>
            </w:r>
          </w:p>
        </w:tc>
      </w:tr>
      <w:tr w:rsidR="006357A5">
        <w:tc>
          <w:tcPr>
            <w:tcW w:w="8978" w:type="dxa"/>
            <w:gridSpan w:val="2"/>
          </w:tcPr>
          <w:p w:rsidR="006357A5" w:rsidRDefault="00AD68AD" w:rsidP="00AD68AD">
            <w:pPr>
              <w:jc w:val="both"/>
              <w:rPr>
                <w:rFonts w:ascii="Montserrat" w:eastAsia="Montserrat" w:hAnsi="Montserrat" w:cs="Montserrat"/>
                <w:b/>
              </w:rPr>
            </w:pPr>
            <w:r w:rsidRPr="00AD68AD">
              <w:rPr>
                <w:rFonts w:ascii="Montserrat" w:eastAsia="Montserrat" w:hAnsi="Montserrat" w:cs="Montserrat"/>
                <w:b/>
                <w:highlight w:val="yellow"/>
              </w:rPr>
              <w:t xml:space="preserve">Unidad </w:t>
            </w:r>
            <w:r>
              <w:rPr>
                <w:rFonts w:ascii="Montserrat" w:eastAsia="Montserrat" w:hAnsi="Montserrat" w:cs="Montserrat"/>
                <w:b/>
                <w:highlight w:val="yellow"/>
              </w:rPr>
              <w:t>4</w:t>
            </w:r>
            <w:r w:rsidRPr="00AD68AD">
              <w:rPr>
                <w:rFonts w:ascii="Montserrat" w:eastAsia="Montserrat" w:hAnsi="Montserrat" w:cs="Montserrat"/>
                <w:b/>
                <w:highlight w:val="yellow"/>
              </w:rPr>
              <w:t xml:space="preserve"> (Nombre de Unidad)</w:t>
            </w:r>
          </w:p>
        </w:tc>
      </w:tr>
      <w:tr w:rsidR="006357A5">
        <w:tc>
          <w:tcPr>
            <w:tcW w:w="8978" w:type="dxa"/>
            <w:gridSpan w:val="2"/>
          </w:tcPr>
          <w:p w:rsidR="006357A5" w:rsidRDefault="006357A5">
            <w:pPr>
              <w:jc w:val="both"/>
              <w:rPr>
                <w:rFonts w:ascii="Montserrat" w:eastAsia="Montserrat" w:hAnsi="Montserrat" w:cs="Montserrat"/>
                <w:b/>
              </w:rPr>
            </w:pPr>
          </w:p>
        </w:tc>
      </w:tr>
    </w:tbl>
    <w:p w:rsidR="006357A5" w:rsidRDefault="006357A5">
      <w:pPr>
        <w:jc w:val="both"/>
        <w:rPr>
          <w:rFonts w:ascii="Montserrat" w:eastAsia="Montserrat" w:hAnsi="Montserrat" w:cs="Montserrat"/>
          <w:b/>
        </w:rPr>
      </w:pPr>
    </w:p>
    <w:p w:rsidR="006357A5" w:rsidRPr="00F926FA" w:rsidRDefault="006357A5">
      <w:pPr>
        <w:jc w:val="both"/>
        <w:rPr>
          <w:rFonts w:ascii="Montserrat" w:eastAsia="Montserrat" w:hAnsi="Montserrat" w:cs="Montserrat"/>
          <w:highlight w:val="yellow"/>
        </w:rPr>
      </w:pPr>
    </w:p>
    <w:p w:rsidR="006357A5" w:rsidRPr="00F926FA" w:rsidRDefault="006357A5">
      <w:pPr>
        <w:jc w:val="both"/>
        <w:rPr>
          <w:rFonts w:ascii="Montserrat" w:eastAsia="Montserrat" w:hAnsi="Montserrat" w:cs="Montserrat"/>
          <w:highlight w:val="yellow"/>
        </w:rPr>
      </w:pPr>
    </w:p>
    <w:p w:rsidR="006357A5" w:rsidRPr="00F926FA" w:rsidRDefault="006357A5">
      <w:pPr>
        <w:jc w:val="both"/>
        <w:rPr>
          <w:rFonts w:ascii="Montserrat" w:eastAsia="Montserrat" w:hAnsi="Montserrat" w:cs="Montserrat"/>
          <w:highlight w:val="yellow"/>
        </w:rPr>
      </w:pPr>
    </w:p>
    <w:p w:rsidR="006357A5" w:rsidRDefault="006357A5">
      <w:pPr>
        <w:jc w:val="both"/>
        <w:rPr>
          <w:rFonts w:ascii="Montserrat" w:eastAsia="Montserrat" w:hAnsi="Montserrat" w:cs="Montserrat"/>
        </w:rPr>
      </w:pPr>
    </w:p>
    <w:p w:rsidR="006357A5" w:rsidRDefault="006357A5">
      <w:pPr>
        <w:jc w:val="both"/>
        <w:rPr>
          <w:rFonts w:ascii="Montserrat" w:eastAsia="Montserrat" w:hAnsi="Montserrat" w:cs="Montserrat"/>
        </w:rPr>
      </w:pPr>
    </w:p>
    <w:p w:rsidR="006357A5" w:rsidRDefault="006357A5">
      <w:pPr>
        <w:pBdr>
          <w:top w:val="nil"/>
          <w:left w:val="nil"/>
          <w:bottom w:val="nil"/>
          <w:right w:val="nil"/>
          <w:between w:val="nil"/>
        </w:pBdr>
        <w:rPr>
          <w:rFonts w:ascii="Montserrat" w:eastAsia="Montserrat" w:hAnsi="Montserrat" w:cs="Montserrat"/>
          <w:color w:val="000000"/>
        </w:rPr>
      </w:pPr>
    </w:p>
    <w:p w:rsidR="006357A5" w:rsidRDefault="006357A5">
      <w:pPr>
        <w:pBdr>
          <w:top w:val="nil"/>
          <w:left w:val="nil"/>
          <w:bottom w:val="nil"/>
          <w:right w:val="nil"/>
          <w:between w:val="nil"/>
        </w:pBdr>
        <w:rPr>
          <w:rFonts w:ascii="Montserrat" w:eastAsia="Montserrat" w:hAnsi="Montserrat" w:cs="Montserrat"/>
          <w:color w:val="000000"/>
        </w:rPr>
      </w:pPr>
    </w:p>
    <w:p w:rsidR="006357A5" w:rsidRDefault="006357A5">
      <w:pPr>
        <w:pBdr>
          <w:top w:val="nil"/>
          <w:left w:val="nil"/>
          <w:bottom w:val="nil"/>
          <w:right w:val="nil"/>
          <w:between w:val="nil"/>
        </w:pBdr>
        <w:rPr>
          <w:rFonts w:ascii="Montserrat" w:eastAsia="Montserrat" w:hAnsi="Montserrat" w:cs="Montserrat"/>
          <w:color w:val="000000"/>
        </w:rPr>
      </w:pPr>
    </w:p>
    <w:p w:rsidR="006357A5" w:rsidRDefault="006357A5">
      <w:pPr>
        <w:pBdr>
          <w:top w:val="nil"/>
          <w:left w:val="nil"/>
          <w:bottom w:val="nil"/>
          <w:right w:val="nil"/>
          <w:between w:val="nil"/>
        </w:pBdr>
        <w:rPr>
          <w:rFonts w:ascii="Montserrat" w:eastAsia="Montserrat" w:hAnsi="Montserrat" w:cs="Montserrat"/>
          <w:color w:val="000000"/>
        </w:rPr>
      </w:pPr>
    </w:p>
    <w:p w:rsidR="006357A5" w:rsidRDefault="006357A5">
      <w:pPr>
        <w:pBdr>
          <w:top w:val="nil"/>
          <w:left w:val="nil"/>
          <w:bottom w:val="nil"/>
          <w:right w:val="nil"/>
          <w:between w:val="nil"/>
        </w:pBdr>
        <w:rPr>
          <w:rFonts w:ascii="Montserrat" w:eastAsia="Montserrat" w:hAnsi="Montserrat" w:cs="Montserrat"/>
          <w:color w:val="000000"/>
        </w:rPr>
        <w:sectPr w:rsidR="006357A5">
          <w:pgSz w:w="12240" w:h="15840"/>
          <w:pgMar w:top="1417" w:right="1701" w:bottom="1417" w:left="1701" w:header="720" w:footer="720" w:gutter="0"/>
          <w:cols w:space="720"/>
        </w:sectPr>
      </w:pPr>
    </w:p>
    <w:p w:rsidR="006357A5" w:rsidRDefault="00BE5BB3" w:rsidP="00754C96">
      <w:pPr>
        <w:pStyle w:val="Ttulo1"/>
      </w:pPr>
      <w:bookmarkStart w:id="14" w:name="_heading=h.1t3h5sf" w:colFirst="0" w:colLast="0"/>
      <w:bookmarkStart w:id="15" w:name="_Toc94004613"/>
      <w:bookmarkEnd w:id="14"/>
      <w:r>
        <w:lastRenderedPageBreak/>
        <w:t>INSTRUCTORES</w:t>
      </w:r>
      <w:bookmarkEnd w:id="15"/>
    </w:p>
    <w:p w:rsidR="006357A5" w:rsidRDefault="006357A5">
      <w:pPr>
        <w:jc w:val="center"/>
        <w:rPr>
          <w:rFonts w:ascii="Montserrat" w:eastAsia="Montserrat" w:hAnsi="Montserrat" w:cs="Montserrat"/>
        </w:rPr>
      </w:pPr>
    </w:p>
    <w:p w:rsidR="006357A5" w:rsidRDefault="00BE5BB3">
      <w:pPr>
        <w:jc w:val="both"/>
        <w:rPr>
          <w:rFonts w:ascii="Montserrat" w:eastAsia="Montserrat" w:hAnsi="Montserrat" w:cs="Montserrat"/>
        </w:rPr>
      </w:pPr>
      <w:r w:rsidRPr="00F926FA">
        <w:rPr>
          <w:rFonts w:ascii="Montserrat" w:eastAsia="Montserrat" w:hAnsi="Montserrat" w:cs="Montserrat"/>
          <w:highlight w:val="yellow"/>
        </w:rPr>
        <w:t>La instrucción es una parte fundamental en el proceso de capacitación, para esto, la Gerencia de Manejo del Fuego gestionó un equipo de 08 instructores con amplia experiencia en materia de incendios forestales y la implementación del Sistema de Comando de Incidentes, los cuales se enlistan a continuación:</w:t>
      </w:r>
    </w:p>
    <w:p w:rsidR="006357A5" w:rsidRDefault="006357A5">
      <w:pPr>
        <w:jc w:val="center"/>
        <w:rPr>
          <w:rFonts w:ascii="Montserrat" w:eastAsia="Montserrat" w:hAnsi="Montserrat" w:cs="Montserrat"/>
        </w:rPr>
      </w:pPr>
    </w:p>
    <w:tbl>
      <w:tblPr>
        <w:tblStyle w:val="Tablaconcuadrcula"/>
        <w:tblW w:w="9293" w:type="dxa"/>
        <w:tblLayout w:type="fixed"/>
        <w:tblLook w:val="04A0" w:firstRow="1" w:lastRow="0" w:firstColumn="1" w:lastColumn="0" w:noHBand="0" w:noVBand="1"/>
      </w:tblPr>
      <w:tblGrid>
        <w:gridCol w:w="858"/>
        <w:gridCol w:w="4214"/>
        <w:gridCol w:w="1967"/>
        <w:gridCol w:w="2254"/>
      </w:tblGrid>
      <w:tr w:rsidR="006357A5" w:rsidTr="00AD68AD">
        <w:trPr>
          <w:trHeight w:val="379"/>
        </w:trPr>
        <w:tc>
          <w:tcPr>
            <w:tcW w:w="858" w:type="dxa"/>
            <w:shd w:val="clear" w:color="auto" w:fill="BFBFBF" w:themeFill="background1" w:themeFillShade="BF"/>
            <w:vAlign w:val="center"/>
          </w:tcPr>
          <w:p w:rsidR="006357A5" w:rsidRPr="00AD68AD" w:rsidRDefault="00BE5BB3" w:rsidP="00F926FA">
            <w:pPr>
              <w:jc w:val="center"/>
              <w:rPr>
                <w:rFonts w:ascii="Montserrat" w:eastAsia="Montserrat" w:hAnsi="Montserrat" w:cs="Montserrat"/>
                <w:b/>
              </w:rPr>
            </w:pPr>
            <w:r w:rsidRPr="00AD68AD">
              <w:rPr>
                <w:rFonts w:ascii="Montserrat" w:eastAsia="Montserrat" w:hAnsi="Montserrat" w:cs="Montserrat"/>
                <w:b/>
              </w:rPr>
              <w:t>No.</w:t>
            </w:r>
          </w:p>
        </w:tc>
        <w:tc>
          <w:tcPr>
            <w:tcW w:w="4214" w:type="dxa"/>
            <w:shd w:val="clear" w:color="auto" w:fill="BFBFBF" w:themeFill="background1" w:themeFillShade="BF"/>
            <w:vAlign w:val="center"/>
          </w:tcPr>
          <w:p w:rsidR="006357A5" w:rsidRPr="00AD68AD" w:rsidRDefault="00BE5BB3" w:rsidP="00F926FA">
            <w:pPr>
              <w:jc w:val="center"/>
              <w:rPr>
                <w:rFonts w:ascii="Montserrat" w:eastAsia="Montserrat" w:hAnsi="Montserrat" w:cs="Montserrat"/>
                <w:b/>
              </w:rPr>
            </w:pPr>
            <w:r w:rsidRPr="00AD68AD">
              <w:rPr>
                <w:rFonts w:ascii="Montserrat" w:eastAsia="Montserrat" w:hAnsi="Montserrat" w:cs="Montserrat"/>
                <w:b/>
              </w:rPr>
              <w:t>Nombre</w:t>
            </w:r>
          </w:p>
        </w:tc>
        <w:tc>
          <w:tcPr>
            <w:tcW w:w="1967" w:type="dxa"/>
            <w:shd w:val="clear" w:color="auto" w:fill="BFBFBF" w:themeFill="background1" w:themeFillShade="BF"/>
            <w:vAlign w:val="center"/>
          </w:tcPr>
          <w:p w:rsidR="006357A5" w:rsidRPr="00AD68AD" w:rsidRDefault="00BE5BB3" w:rsidP="00F926FA">
            <w:pPr>
              <w:jc w:val="center"/>
              <w:rPr>
                <w:rFonts w:ascii="Montserrat" w:eastAsia="Montserrat" w:hAnsi="Montserrat" w:cs="Montserrat"/>
                <w:b/>
              </w:rPr>
            </w:pPr>
            <w:r w:rsidRPr="00AD68AD">
              <w:rPr>
                <w:rFonts w:ascii="Montserrat" w:eastAsia="Montserrat" w:hAnsi="Montserrat" w:cs="Montserrat"/>
                <w:b/>
              </w:rPr>
              <w:t>Dependencia</w:t>
            </w:r>
          </w:p>
        </w:tc>
        <w:tc>
          <w:tcPr>
            <w:tcW w:w="2254" w:type="dxa"/>
            <w:shd w:val="clear" w:color="auto" w:fill="BFBFBF" w:themeFill="background1" w:themeFillShade="BF"/>
            <w:vAlign w:val="center"/>
          </w:tcPr>
          <w:p w:rsidR="006357A5" w:rsidRPr="00AD68AD" w:rsidRDefault="00BE5BB3" w:rsidP="00F926FA">
            <w:pPr>
              <w:jc w:val="center"/>
              <w:rPr>
                <w:rFonts w:ascii="Montserrat" w:eastAsia="Montserrat" w:hAnsi="Montserrat" w:cs="Montserrat"/>
                <w:b/>
              </w:rPr>
            </w:pPr>
            <w:r w:rsidRPr="00AD68AD">
              <w:rPr>
                <w:rFonts w:ascii="Montserrat" w:eastAsia="Montserrat" w:hAnsi="Montserrat" w:cs="Montserrat"/>
                <w:b/>
              </w:rPr>
              <w:t>Estado</w:t>
            </w: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1</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rPr>
                <w:rFonts w:ascii="Montserrat" w:eastAsia="Montserrat" w:hAnsi="Montserrat" w:cs="Montserrat"/>
              </w:rPr>
            </w:pP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2</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rPr>
                <w:rFonts w:ascii="Montserrat" w:eastAsia="Montserrat" w:hAnsi="Montserrat" w:cs="Montserrat"/>
              </w:rPr>
            </w:pP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3</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pPr>
          </w:p>
        </w:tc>
      </w:tr>
      <w:tr w:rsidR="006357A5" w:rsidTr="00F926FA">
        <w:trPr>
          <w:trHeight w:val="257"/>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5</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pP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6</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pP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7</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rPr>
                <w:rFonts w:ascii="Montserrat" w:eastAsia="Montserrat" w:hAnsi="Montserrat" w:cs="Montserrat"/>
              </w:rPr>
            </w:pPr>
          </w:p>
        </w:tc>
      </w:tr>
      <w:tr w:rsidR="006357A5" w:rsidTr="00F926FA">
        <w:trPr>
          <w:trHeight w:val="272"/>
        </w:trPr>
        <w:tc>
          <w:tcPr>
            <w:tcW w:w="858" w:type="dxa"/>
          </w:tcPr>
          <w:p w:rsidR="006357A5" w:rsidRPr="00AD68AD" w:rsidRDefault="00BE5BB3">
            <w:pPr>
              <w:jc w:val="center"/>
              <w:rPr>
                <w:rFonts w:ascii="Montserrat" w:eastAsia="Montserrat" w:hAnsi="Montserrat" w:cs="Montserrat"/>
                <w:b/>
              </w:rPr>
            </w:pPr>
            <w:r w:rsidRPr="00AD68AD">
              <w:rPr>
                <w:rFonts w:ascii="Montserrat" w:eastAsia="Montserrat" w:hAnsi="Montserrat" w:cs="Montserrat"/>
                <w:b/>
              </w:rPr>
              <w:t>8</w:t>
            </w:r>
          </w:p>
        </w:tc>
        <w:tc>
          <w:tcPr>
            <w:tcW w:w="4214" w:type="dxa"/>
          </w:tcPr>
          <w:p w:rsidR="006357A5" w:rsidRDefault="006357A5">
            <w:pPr>
              <w:jc w:val="center"/>
              <w:rPr>
                <w:rFonts w:ascii="Montserrat" w:eastAsia="Montserrat" w:hAnsi="Montserrat" w:cs="Montserrat"/>
              </w:rPr>
            </w:pPr>
          </w:p>
        </w:tc>
        <w:tc>
          <w:tcPr>
            <w:tcW w:w="1967" w:type="dxa"/>
          </w:tcPr>
          <w:p w:rsidR="006357A5" w:rsidRDefault="006357A5">
            <w:pPr>
              <w:jc w:val="center"/>
              <w:rPr>
                <w:rFonts w:ascii="Montserrat" w:eastAsia="Montserrat" w:hAnsi="Montserrat" w:cs="Montserrat"/>
              </w:rPr>
            </w:pPr>
          </w:p>
        </w:tc>
        <w:tc>
          <w:tcPr>
            <w:tcW w:w="2254" w:type="dxa"/>
          </w:tcPr>
          <w:p w:rsidR="006357A5" w:rsidRDefault="006357A5">
            <w:pPr>
              <w:jc w:val="center"/>
            </w:pPr>
          </w:p>
        </w:tc>
      </w:tr>
    </w:tbl>
    <w:p w:rsidR="00A70C6D" w:rsidRDefault="00A70C6D" w:rsidP="00A70C6D">
      <w:pPr>
        <w:jc w:val="center"/>
        <w:rPr>
          <w:rFonts w:ascii="Montserrat" w:eastAsia="Montserrat" w:hAnsi="Montserrat" w:cs="Montserrat"/>
          <w:b/>
          <w:sz w:val="28"/>
          <w:szCs w:val="28"/>
        </w:rPr>
      </w:pPr>
      <w:bookmarkStart w:id="16" w:name="_heading=h.4d34og8" w:colFirst="0" w:colLast="0"/>
      <w:bookmarkStart w:id="17" w:name="_Toc94004614"/>
      <w:bookmarkEnd w:id="16"/>
    </w:p>
    <w:p w:rsidR="00841EE3" w:rsidRDefault="00841EE3" w:rsidP="00841EE3">
      <w:pPr>
        <w:pStyle w:val="Ttulo1"/>
      </w:pPr>
      <w:r>
        <w:t>COSTOS EROGADOS</w:t>
      </w:r>
    </w:p>
    <w:p w:rsidR="00841EE3" w:rsidRDefault="00841EE3" w:rsidP="00841EE3">
      <w:pPr>
        <w:jc w:val="both"/>
        <w:rPr>
          <w:rFonts w:ascii="Montserrat" w:eastAsia="Montserrat" w:hAnsi="Montserrat" w:cs="Montserrat"/>
          <w:highlight w:val="yellow"/>
        </w:rPr>
      </w:pPr>
    </w:p>
    <w:p w:rsidR="00841EE3" w:rsidRPr="00AD68AD" w:rsidRDefault="00841EE3" w:rsidP="00841EE3">
      <w:pPr>
        <w:jc w:val="both"/>
        <w:rPr>
          <w:rFonts w:ascii="Montserrat" w:eastAsia="Montserrat" w:hAnsi="Montserrat" w:cs="Montserrat"/>
          <w:highlight w:val="yellow"/>
        </w:rPr>
      </w:pPr>
      <w:r>
        <w:rPr>
          <w:rFonts w:ascii="Montserrat" w:eastAsia="Montserrat" w:hAnsi="Montserrat" w:cs="Montserrat"/>
          <w:highlight w:val="yellow"/>
        </w:rPr>
        <w:t>Descripción de costos por fuente de financiamiento del curso o entrenamiento</w:t>
      </w:r>
      <w:r w:rsidRPr="00AD68AD">
        <w:rPr>
          <w:rFonts w:ascii="Montserrat" w:eastAsia="Montserrat" w:hAnsi="Montserrat" w:cs="Montserrat"/>
          <w:highlight w:val="yellow"/>
        </w:rPr>
        <w:t>.</w:t>
      </w:r>
    </w:p>
    <w:p w:rsidR="00841EE3" w:rsidRDefault="00841EE3" w:rsidP="00A70C6D">
      <w:pPr>
        <w:jc w:val="center"/>
        <w:rPr>
          <w:rFonts w:ascii="Montserrat" w:eastAsia="Montserrat" w:hAnsi="Montserrat" w:cs="Montserrat"/>
          <w:b/>
          <w:sz w:val="28"/>
          <w:szCs w:val="28"/>
        </w:rPr>
      </w:pPr>
    </w:p>
    <w:bookmarkEnd w:id="17"/>
    <w:p w:rsidR="006357A5" w:rsidRDefault="006357A5">
      <w:pPr>
        <w:jc w:val="both"/>
        <w:rPr>
          <w:rFonts w:ascii="Montserrat" w:eastAsia="Montserrat" w:hAnsi="Montserrat" w:cs="Montserrat"/>
        </w:rPr>
      </w:pPr>
    </w:p>
    <w:p w:rsidR="00A00A50" w:rsidRDefault="00A00A50">
      <w:pPr>
        <w:rPr>
          <w:rFonts w:ascii="Montserrat" w:eastAsia="Montserrat" w:hAnsi="Montserrat" w:cs="Montserrat"/>
        </w:rPr>
      </w:pPr>
      <w:r>
        <w:rPr>
          <w:rFonts w:ascii="Montserrat" w:eastAsia="Montserrat" w:hAnsi="Montserrat" w:cs="Montserrat"/>
        </w:rPr>
        <w:br w:type="page"/>
      </w:r>
    </w:p>
    <w:p w:rsidR="006357A5" w:rsidRDefault="006357A5">
      <w:pPr>
        <w:pBdr>
          <w:top w:val="nil"/>
          <w:left w:val="nil"/>
          <w:bottom w:val="nil"/>
          <w:right w:val="nil"/>
          <w:between w:val="nil"/>
        </w:pBdr>
        <w:rPr>
          <w:rFonts w:ascii="Montserrat" w:eastAsia="Montserrat" w:hAnsi="Montserrat" w:cs="Montserrat"/>
          <w:color w:val="000000"/>
        </w:rPr>
      </w:pPr>
    </w:p>
    <w:p w:rsidR="001D7B16" w:rsidRDefault="001D7B16" w:rsidP="001D7B16">
      <w:pPr>
        <w:jc w:val="center"/>
        <w:rPr>
          <w:rFonts w:ascii="Montserrat" w:eastAsia="Montserrat" w:hAnsi="Montserrat" w:cs="Montserrat"/>
          <w:b/>
          <w:sz w:val="28"/>
          <w:szCs w:val="28"/>
        </w:rPr>
      </w:pPr>
    </w:p>
    <w:p w:rsidR="001D7B16" w:rsidRDefault="001D7B16" w:rsidP="001D7B16">
      <w:pPr>
        <w:pStyle w:val="Ttulo1"/>
      </w:pPr>
      <w:r>
        <w:t>RESULTADOS</w:t>
      </w:r>
    </w:p>
    <w:p w:rsidR="001D7B16" w:rsidRDefault="001D7B16" w:rsidP="001D7B16">
      <w:pPr>
        <w:pBdr>
          <w:top w:val="nil"/>
          <w:left w:val="nil"/>
          <w:bottom w:val="nil"/>
          <w:right w:val="nil"/>
          <w:between w:val="nil"/>
        </w:pBdr>
        <w:spacing w:before="4"/>
        <w:rPr>
          <w:rFonts w:ascii="Montserrat" w:eastAsia="Montserrat" w:hAnsi="Montserrat" w:cs="Montserrat"/>
          <w:color w:val="000000"/>
        </w:rPr>
      </w:pPr>
    </w:p>
    <w:p w:rsidR="0086646C" w:rsidRDefault="0086646C" w:rsidP="0086646C">
      <w:pPr>
        <w:pStyle w:val="Prrafodelista"/>
        <w:numPr>
          <w:ilvl w:val="0"/>
          <w:numId w:val="4"/>
        </w:numPr>
        <w:pBdr>
          <w:top w:val="nil"/>
          <w:left w:val="nil"/>
          <w:bottom w:val="nil"/>
          <w:right w:val="nil"/>
          <w:between w:val="nil"/>
        </w:pBdr>
        <w:spacing w:before="4"/>
        <w:rPr>
          <w:rFonts w:ascii="Montserrat" w:eastAsia="Montserrat" w:hAnsi="Montserrat" w:cs="Montserrat"/>
          <w:color w:val="000000"/>
        </w:rPr>
      </w:pPr>
      <w:r>
        <w:rPr>
          <w:rFonts w:ascii="Montserrat" w:eastAsia="Montserrat" w:hAnsi="Montserrat" w:cs="Montserrat"/>
          <w:color w:val="000000"/>
        </w:rPr>
        <w:t>Personal participante (alumnos)</w:t>
      </w: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r>
        <w:rPr>
          <w:noProof/>
          <w:lang w:val="es-MX"/>
        </w:rPr>
        <w:drawing>
          <wp:inline distT="0" distB="0" distL="0" distR="0" wp14:anchorId="0FAC5575" wp14:editId="615712CA">
            <wp:extent cx="4667250" cy="2700211"/>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9047" t="27190" r="36565" b="27153"/>
                    <a:stretch/>
                  </pic:blipFill>
                  <pic:spPr bwMode="auto">
                    <a:xfrm>
                      <a:off x="0" y="0"/>
                      <a:ext cx="4676777" cy="2705723"/>
                    </a:xfrm>
                    <a:prstGeom prst="rect">
                      <a:avLst/>
                    </a:prstGeom>
                    <a:ln>
                      <a:noFill/>
                    </a:ln>
                    <a:extLst>
                      <a:ext uri="{53640926-AAD7-44D8-BBD7-CCE9431645EC}">
                        <a14:shadowObscured xmlns:a14="http://schemas.microsoft.com/office/drawing/2010/main"/>
                      </a:ext>
                    </a:extLst>
                  </pic:spPr>
                </pic:pic>
              </a:graphicData>
            </a:graphic>
          </wp:inline>
        </w:drawing>
      </w: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r w:rsidRPr="0086646C">
        <w:rPr>
          <w:rFonts w:ascii="Montserrat" w:eastAsia="Montserrat" w:hAnsi="Montserrat" w:cs="Montserrat"/>
          <w:color w:val="000000"/>
          <w:highlight w:val="yellow"/>
        </w:rPr>
        <w:t>Gráfico con descripción de alumnos por entidad federativa.</w:t>
      </w: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p>
    <w:p w:rsidR="0086646C" w:rsidRDefault="0086646C" w:rsidP="0086646C">
      <w:pPr>
        <w:pStyle w:val="Prrafodelista"/>
        <w:numPr>
          <w:ilvl w:val="0"/>
          <w:numId w:val="4"/>
        </w:numPr>
        <w:pBdr>
          <w:top w:val="nil"/>
          <w:left w:val="nil"/>
          <w:bottom w:val="nil"/>
          <w:right w:val="nil"/>
          <w:between w:val="nil"/>
        </w:pBdr>
        <w:spacing w:before="4"/>
        <w:rPr>
          <w:rFonts w:ascii="Montserrat" w:eastAsia="Montserrat" w:hAnsi="Montserrat" w:cs="Montserrat"/>
          <w:color w:val="000000"/>
        </w:rPr>
      </w:pPr>
      <w:r>
        <w:rPr>
          <w:rFonts w:ascii="Montserrat" w:eastAsia="Montserrat" w:hAnsi="Montserrat" w:cs="Montserrat"/>
          <w:color w:val="000000"/>
        </w:rPr>
        <w:t>Número de participantes por Institución (alumnos)</w:t>
      </w:r>
    </w:p>
    <w:p w:rsidR="0086646C" w:rsidRDefault="0086646C" w:rsidP="0086646C">
      <w:pPr>
        <w:pBdr>
          <w:top w:val="nil"/>
          <w:left w:val="nil"/>
          <w:bottom w:val="nil"/>
          <w:right w:val="nil"/>
          <w:between w:val="nil"/>
        </w:pBdr>
        <w:spacing w:before="4"/>
        <w:rPr>
          <w:rFonts w:ascii="Montserrat" w:eastAsia="Montserrat" w:hAnsi="Montserrat" w:cs="Montserrat"/>
          <w:color w:val="000000"/>
        </w:rPr>
      </w:pPr>
    </w:p>
    <w:p w:rsidR="0086646C" w:rsidRPr="0086646C" w:rsidRDefault="0086646C" w:rsidP="0086646C">
      <w:pPr>
        <w:pBdr>
          <w:top w:val="nil"/>
          <w:left w:val="nil"/>
          <w:bottom w:val="nil"/>
          <w:right w:val="nil"/>
          <w:between w:val="nil"/>
        </w:pBdr>
        <w:spacing w:before="4"/>
        <w:rPr>
          <w:rFonts w:ascii="Montserrat" w:eastAsia="Montserrat" w:hAnsi="Montserrat" w:cs="Montserrat"/>
          <w:color w:val="000000"/>
        </w:rPr>
      </w:pPr>
      <w:r>
        <w:rPr>
          <w:noProof/>
          <w:lang w:val="es-MX"/>
        </w:rPr>
        <w:drawing>
          <wp:inline distT="0" distB="0" distL="0" distR="0" wp14:anchorId="1D57C02D" wp14:editId="53216B84">
            <wp:extent cx="5076825" cy="259399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9898" t="26284" r="33504" b="31384"/>
                    <a:stretch/>
                  </pic:blipFill>
                  <pic:spPr bwMode="auto">
                    <a:xfrm>
                      <a:off x="0" y="0"/>
                      <a:ext cx="5087188" cy="2599293"/>
                    </a:xfrm>
                    <a:prstGeom prst="rect">
                      <a:avLst/>
                    </a:prstGeom>
                    <a:ln>
                      <a:noFill/>
                    </a:ln>
                    <a:extLst>
                      <a:ext uri="{53640926-AAD7-44D8-BBD7-CCE9431645EC}">
                        <a14:shadowObscured xmlns:a14="http://schemas.microsoft.com/office/drawing/2010/main"/>
                      </a:ext>
                    </a:extLst>
                  </pic:spPr>
                </pic:pic>
              </a:graphicData>
            </a:graphic>
          </wp:inline>
        </w:drawing>
      </w: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r w:rsidRPr="0086646C">
        <w:rPr>
          <w:rFonts w:ascii="Montserrat" w:eastAsia="Montserrat" w:hAnsi="Montserrat" w:cs="Montserrat"/>
          <w:color w:val="000000"/>
          <w:highlight w:val="yellow"/>
        </w:rPr>
        <w:t>Gráfico resumen de participantes por institución.</w:t>
      </w:r>
    </w:p>
    <w:p w:rsidR="0086646C" w:rsidRDefault="0086646C">
      <w:pPr>
        <w:rPr>
          <w:rFonts w:ascii="Montserrat" w:eastAsia="Montserrat" w:hAnsi="Montserrat" w:cs="Montserrat"/>
          <w:color w:val="000000"/>
        </w:rPr>
      </w:pPr>
      <w:r>
        <w:rPr>
          <w:rFonts w:ascii="Montserrat" w:eastAsia="Montserrat" w:hAnsi="Montserrat" w:cs="Montserrat"/>
          <w:color w:val="000000"/>
        </w:rPr>
        <w:br w:type="page"/>
      </w:r>
    </w:p>
    <w:p w:rsidR="0086646C" w:rsidRDefault="0086646C" w:rsidP="0086646C">
      <w:pPr>
        <w:pStyle w:val="Prrafodelista"/>
        <w:pBdr>
          <w:top w:val="nil"/>
          <w:left w:val="nil"/>
          <w:bottom w:val="nil"/>
          <w:right w:val="nil"/>
          <w:between w:val="nil"/>
        </w:pBdr>
        <w:spacing w:before="4"/>
        <w:ind w:left="720" w:firstLine="0"/>
        <w:rPr>
          <w:rFonts w:ascii="Montserrat" w:eastAsia="Montserrat" w:hAnsi="Montserrat" w:cs="Montserrat"/>
          <w:color w:val="000000"/>
        </w:rPr>
      </w:pPr>
    </w:p>
    <w:p w:rsidR="0086646C" w:rsidRPr="0086646C" w:rsidRDefault="0086646C" w:rsidP="0086646C">
      <w:pPr>
        <w:pStyle w:val="Prrafodelista"/>
        <w:numPr>
          <w:ilvl w:val="0"/>
          <w:numId w:val="4"/>
        </w:numPr>
        <w:pBdr>
          <w:top w:val="nil"/>
          <w:left w:val="nil"/>
          <w:bottom w:val="nil"/>
          <w:right w:val="nil"/>
          <w:between w:val="nil"/>
        </w:pBdr>
        <w:spacing w:before="4"/>
        <w:rPr>
          <w:rFonts w:ascii="Montserrat" w:eastAsia="Montserrat" w:hAnsi="Montserrat" w:cs="Montserrat"/>
          <w:color w:val="000000"/>
        </w:rPr>
      </w:pPr>
      <w:r>
        <w:rPr>
          <w:rFonts w:ascii="Montserrat" w:eastAsia="Montserrat" w:hAnsi="Montserrat" w:cs="Montserrat"/>
          <w:color w:val="000000"/>
        </w:rPr>
        <w:t>Lista de calificaciones</w:t>
      </w:r>
    </w:p>
    <w:p w:rsidR="001D7B16" w:rsidRDefault="001D7B16" w:rsidP="001D7B16">
      <w:pPr>
        <w:pBdr>
          <w:top w:val="nil"/>
          <w:left w:val="nil"/>
          <w:bottom w:val="nil"/>
          <w:right w:val="nil"/>
          <w:between w:val="nil"/>
        </w:pBdr>
        <w:spacing w:before="4"/>
        <w:rPr>
          <w:rFonts w:ascii="Montserrat" w:eastAsia="Montserrat" w:hAnsi="Montserrat" w:cs="Montserrat"/>
          <w:color w:val="000000"/>
        </w:rPr>
      </w:pPr>
    </w:p>
    <w:p w:rsidR="00896B8F" w:rsidRDefault="00896B8F" w:rsidP="00896B8F">
      <w:pPr>
        <w:jc w:val="center"/>
        <w:rPr>
          <w:rFonts w:ascii="Montserrat" w:eastAsia="Montserrat" w:hAnsi="Montserrat" w:cs="Montserrat"/>
          <w:b/>
          <w:sz w:val="28"/>
          <w:szCs w:val="28"/>
        </w:rPr>
      </w:pPr>
    </w:p>
    <w:p w:rsidR="00896B8F" w:rsidRDefault="00896B8F" w:rsidP="00896B8F">
      <w:pPr>
        <w:pStyle w:val="Ttulo1"/>
      </w:pPr>
      <w:bookmarkStart w:id="18" w:name="_heading=h.2s8eyo1" w:colFirst="0" w:colLast="0"/>
      <w:bookmarkStart w:id="19" w:name="_Toc94004615"/>
      <w:bookmarkEnd w:id="18"/>
      <w:r>
        <w:t>CONCLUSIONES</w:t>
      </w:r>
      <w:bookmarkEnd w:id="19"/>
    </w:p>
    <w:p w:rsidR="00896B8F" w:rsidRDefault="00896B8F" w:rsidP="00896B8F">
      <w:pPr>
        <w:jc w:val="both"/>
        <w:rPr>
          <w:rFonts w:ascii="Montserrat" w:eastAsia="Montserrat" w:hAnsi="Montserrat" w:cs="Montserrat"/>
        </w:rPr>
      </w:pPr>
    </w:p>
    <w:p w:rsidR="00896B8F" w:rsidRPr="00AD68AD" w:rsidRDefault="00896B8F" w:rsidP="00896B8F">
      <w:pPr>
        <w:jc w:val="both"/>
        <w:rPr>
          <w:rFonts w:ascii="Montserrat" w:eastAsia="Montserrat" w:hAnsi="Montserrat" w:cs="Montserrat"/>
          <w:highlight w:val="yellow"/>
        </w:rPr>
      </w:pPr>
      <w:r w:rsidRPr="00AD68AD">
        <w:rPr>
          <w:rFonts w:ascii="Montserrat" w:eastAsia="Montserrat" w:hAnsi="Montserrat" w:cs="Montserrat"/>
          <w:highlight w:val="yellow"/>
        </w:rPr>
        <w:t xml:space="preserve">Se llevó a cabo el segundo Curso Virtual SCI-402 bajo la plataforma </w:t>
      </w:r>
      <w:proofErr w:type="spellStart"/>
      <w:r w:rsidRPr="00AD68AD">
        <w:rPr>
          <w:rFonts w:ascii="Montserrat" w:eastAsia="Montserrat" w:hAnsi="Montserrat" w:cs="Montserrat"/>
          <w:highlight w:val="yellow"/>
        </w:rPr>
        <w:t>Webex</w:t>
      </w:r>
      <w:proofErr w:type="spellEnd"/>
      <w:r w:rsidRPr="00AD68AD">
        <w:rPr>
          <w:rFonts w:ascii="Montserrat" w:eastAsia="Montserrat" w:hAnsi="Montserrat" w:cs="Montserrat"/>
          <w:highlight w:val="yellow"/>
        </w:rPr>
        <w:t xml:space="preserve"> Meeting, contado con la participación del personal de la Gerencia der Manejo del Fuego y de los Centros Regionales de Manejo del Fuego Centro y Sureste.</w:t>
      </w:r>
    </w:p>
    <w:p w:rsidR="00896B8F" w:rsidRPr="00AD68AD" w:rsidRDefault="00896B8F" w:rsidP="00896B8F">
      <w:pPr>
        <w:jc w:val="both"/>
        <w:rPr>
          <w:rFonts w:ascii="Montserrat" w:eastAsia="Montserrat" w:hAnsi="Montserrat" w:cs="Montserrat"/>
          <w:highlight w:val="yellow"/>
        </w:rPr>
      </w:pPr>
    </w:p>
    <w:p w:rsidR="00896B8F" w:rsidRPr="00AD68AD" w:rsidRDefault="00896B8F" w:rsidP="00896B8F">
      <w:pPr>
        <w:jc w:val="both"/>
        <w:rPr>
          <w:rFonts w:ascii="Montserrat" w:eastAsia="Montserrat" w:hAnsi="Montserrat" w:cs="Montserrat"/>
          <w:highlight w:val="yellow"/>
        </w:rPr>
      </w:pPr>
      <w:r w:rsidRPr="00AD68AD">
        <w:rPr>
          <w:rFonts w:ascii="Montserrat" w:eastAsia="Montserrat" w:hAnsi="Montserrat" w:cs="Montserrat"/>
          <w:highlight w:val="yellow"/>
        </w:rPr>
        <w:t>Durante el desarrollo no se presentaron problemas técnicos de audio y sonido, sin embargo, la calidad de las presentaciones no fue la adecuada.</w:t>
      </w:r>
    </w:p>
    <w:p w:rsidR="00896B8F" w:rsidRPr="00AD68AD" w:rsidRDefault="00896B8F" w:rsidP="00896B8F">
      <w:pPr>
        <w:jc w:val="both"/>
        <w:rPr>
          <w:rFonts w:ascii="Montserrat" w:eastAsia="Montserrat" w:hAnsi="Montserrat" w:cs="Montserrat"/>
          <w:highlight w:val="yellow"/>
        </w:rPr>
      </w:pPr>
    </w:p>
    <w:p w:rsidR="00896B8F" w:rsidRPr="00AD68AD" w:rsidRDefault="00896B8F" w:rsidP="00896B8F">
      <w:pPr>
        <w:jc w:val="both"/>
        <w:rPr>
          <w:rFonts w:ascii="Montserrat" w:eastAsia="Montserrat" w:hAnsi="Montserrat" w:cs="Montserrat"/>
        </w:rPr>
      </w:pPr>
      <w:r w:rsidRPr="00AD68AD">
        <w:rPr>
          <w:rFonts w:ascii="Montserrat" w:eastAsia="Montserrat" w:hAnsi="Montserrat" w:cs="Montserrat"/>
          <w:highlight w:val="yellow"/>
        </w:rPr>
        <w:t>Uno de los objetivos de la Gerencia de Manejo del Fuego, a través de sus diferentes Centros Regionales,  es fortalecer el desarrollo de capacidades a nivel ejecutivo. Se resolvieron las dudas de los participantes a través del chat de la plataforma.</w:t>
      </w:r>
    </w:p>
    <w:p w:rsidR="00896B8F" w:rsidRDefault="00896B8F" w:rsidP="00896B8F">
      <w:pPr>
        <w:pStyle w:val="Ttulo1"/>
      </w:pPr>
      <w:bookmarkStart w:id="20" w:name="_Toc94004616"/>
      <w:r>
        <w:t>RECOMENDACIONES</w:t>
      </w:r>
      <w:bookmarkEnd w:id="20"/>
    </w:p>
    <w:p w:rsidR="00896B8F" w:rsidRDefault="00896B8F" w:rsidP="00896B8F">
      <w:pPr>
        <w:jc w:val="center"/>
        <w:rPr>
          <w:rFonts w:ascii="Montserrat" w:eastAsia="Montserrat" w:hAnsi="Montserrat" w:cs="Montserrat"/>
        </w:rPr>
      </w:pPr>
    </w:p>
    <w:p w:rsidR="00896B8F" w:rsidRPr="00AD68AD" w:rsidRDefault="00896B8F" w:rsidP="00896B8F">
      <w:pPr>
        <w:numPr>
          <w:ilvl w:val="0"/>
          <w:numId w:val="1"/>
        </w:numPr>
        <w:pBdr>
          <w:top w:val="nil"/>
          <w:left w:val="nil"/>
          <w:bottom w:val="nil"/>
          <w:right w:val="nil"/>
          <w:between w:val="nil"/>
        </w:pBdr>
        <w:jc w:val="both"/>
        <w:rPr>
          <w:rFonts w:ascii="Montserrat" w:eastAsia="Montserrat" w:hAnsi="Montserrat" w:cs="Montserrat"/>
          <w:color w:val="000000"/>
          <w:highlight w:val="yellow"/>
        </w:rPr>
      </w:pPr>
      <w:r w:rsidRPr="00AD68AD">
        <w:rPr>
          <w:rFonts w:ascii="Montserrat" w:eastAsia="Montserrat" w:hAnsi="Montserrat" w:cs="Montserrat"/>
          <w:color w:val="000000"/>
          <w:highlight w:val="yellow"/>
        </w:rPr>
        <w:t>No se recomienda el uso de equipos móviles para el desarrollo de cursos, debido a que son susceptibles a provocar ruidos e interferencias.</w:t>
      </w:r>
    </w:p>
    <w:p w:rsidR="00896B8F" w:rsidRPr="00AD68AD" w:rsidRDefault="00896B8F" w:rsidP="00896B8F">
      <w:pPr>
        <w:jc w:val="both"/>
        <w:rPr>
          <w:rFonts w:ascii="Montserrat" w:eastAsia="Montserrat" w:hAnsi="Montserrat" w:cs="Montserrat"/>
          <w:highlight w:val="yellow"/>
        </w:rPr>
      </w:pPr>
    </w:p>
    <w:p w:rsidR="00896B8F" w:rsidRPr="00AD68AD" w:rsidRDefault="00896B8F" w:rsidP="00896B8F">
      <w:pPr>
        <w:numPr>
          <w:ilvl w:val="0"/>
          <w:numId w:val="1"/>
        </w:numPr>
        <w:pBdr>
          <w:top w:val="nil"/>
          <w:left w:val="nil"/>
          <w:bottom w:val="nil"/>
          <w:right w:val="nil"/>
          <w:between w:val="nil"/>
        </w:pBdr>
        <w:jc w:val="both"/>
        <w:rPr>
          <w:rFonts w:ascii="Montserrat" w:eastAsia="Montserrat" w:hAnsi="Montserrat" w:cs="Montserrat"/>
          <w:color w:val="000000"/>
          <w:highlight w:val="yellow"/>
        </w:rPr>
      </w:pPr>
      <w:r w:rsidRPr="00AD68AD">
        <w:rPr>
          <w:rFonts w:ascii="Montserrat" w:eastAsia="Montserrat" w:hAnsi="Montserrat" w:cs="Montserrat"/>
          <w:color w:val="000000"/>
          <w:highlight w:val="yellow"/>
        </w:rPr>
        <w:t>El ponente en curso deberá proyectar su presentación para mantener el control de la instrucción en todo momento, así como tener una mejor calidad de visualización, mantener el orden y postura correcta.</w:t>
      </w:r>
    </w:p>
    <w:p w:rsidR="00896B8F" w:rsidRDefault="00896B8F" w:rsidP="001D7B16">
      <w:pPr>
        <w:pBdr>
          <w:top w:val="nil"/>
          <w:left w:val="nil"/>
          <w:bottom w:val="nil"/>
          <w:right w:val="nil"/>
          <w:between w:val="nil"/>
        </w:pBdr>
        <w:spacing w:before="4"/>
        <w:rPr>
          <w:rFonts w:ascii="Montserrat" w:eastAsia="Montserrat" w:hAnsi="Montserrat" w:cs="Montserrat"/>
          <w:color w:val="000000"/>
        </w:rPr>
      </w:pPr>
    </w:p>
    <w:p w:rsidR="00896B8F" w:rsidRDefault="00896B8F" w:rsidP="001D7B16">
      <w:pPr>
        <w:pBdr>
          <w:top w:val="nil"/>
          <w:left w:val="nil"/>
          <w:bottom w:val="nil"/>
          <w:right w:val="nil"/>
          <w:between w:val="nil"/>
        </w:pBdr>
        <w:spacing w:before="4"/>
        <w:rPr>
          <w:rFonts w:ascii="Montserrat" w:eastAsia="Montserrat" w:hAnsi="Montserrat" w:cs="Montserrat"/>
          <w:color w:val="000000"/>
        </w:rPr>
      </w:pPr>
    </w:p>
    <w:p w:rsidR="0086646C" w:rsidRPr="00896B8F" w:rsidRDefault="0086646C" w:rsidP="00896B8F">
      <w:pPr>
        <w:pStyle w:val="Ttulo1"/>
      </w:pPr>
      <w:r w:rsidRPr="00896B8F">
        <w:t>ANEXOS</w:t>
      </w:r>
    </w:p>
    <w:p w:rsidR="0086646C" w:rsidRDefault="0086646C" w:rsidP="001D7B16">
      <w:pPr>
        <w:pBdr>
          <w:top w:val="nil"/>
          <w:left w:val="nil"/>
          <w:bottom w:val="nil"/>
          <w:right w:val="nil"/>
          <w:between w:val="nil"/>
        </w:pBdr>
        <w:spacing w:before="4"/>
        <w:rPr>
          <w:rFonts w:ascii="Montserrat" w:eastAsia="Montserrat" w:hAnsi="Montserrat" w:cs="Montserrat"/>
          <w:color w:val="000000"/>
        </w:rPr>
      </w:pPr>
    </w:p>
    <w:p w:rsidR="001D7B16" w:rsidRDefault="001D7B16" w:rsidP="007E25C0">
      <w:pPr>
        <w:pStyle w:val="Prrafodelista"/>
        <w:numPr>
          <w:ilvl w:val="0"/>
          <w:numId w:val="5"/>
        </w:numPr>
        <w:rPr>
          <w:rFonts w:ascii="Montserrat" w:eastAsia="Montserrat" w:hAnsi="Montserrat" w:cs="Montserrat"/>
        </w:rPr>
      </w:pPr>
      <w:r w:rsidRPr="00C0447B">
        <w:rPr>
          <w:rFonts w:ascii="Montserrat" w:eastAsia="Montserrat" w:hAnsi="Montserrat" w:cs="Montserrat"/>
        </w:rPr>
        <w:t>Anexo 01 Captura de Cédulas</w:t>
      </w:r>
      <w:r w:rsidR="0036684C">
        <w:rPr>
          <w:rFonts w:ascii="Montserrat" w:eastAsia="Montserrat" w:hAnsi="Montserrat" w:cs="Montserrat"/>
        </w:rPr>
        <w:t xml:space="preserve"> </w:t>
      </w:r>
      <w:r w:rsidR="0036684C" w:rsidRPr="0036684C">
        <w:rPr>
          <w:rFonts w:ascii="Montserrat" w:eastAsia="Montserrat" w:hAnsi="Montserrat" w:cs="Montserrat"/>
          <w:b/>
        </w:rPr>
        <w:t>(Formato Excel)</w:t>
      </w:r>
    </w:p>
    <w:p w:rsidR="001D7B16" w:rsidRDefault="001D7B16" w:rsidP="007E25C0">
      <w:pPr>
        <w:pStyle w:val="Prrafodelista"/>
        <w:numPr>
          <w:ilvl w:val="0"/>
          <w:numId w:val="5"/>
        </w:numPr>
        <w:rPr>
          <w:rFonts w:ascii="Montserrat" w:eastAsia="Montserrat" w:hAnsi="Montserrat" w:cs="Montserrat"/>
        </w:rPr>
      </w:pPr>
      <w:r w:rsidRPr="00C0447B">
        <w:rPr>
          <w:rFonts w:ascii="Montserrat" w:eastAsia="Montserrat" w:hAnsi="Montserrat" w:cs="Montserrat"/>
        </w:rPr>
        <w:t>Anexo 02 Lista de</w:t>
      </w:r>
      <w:r w:rsidR="0036684C">
        <w:rPr>
          <w:rFonts w:ascii="Montserrat" w:eastAsia="Montserrat" w:hAnsi="Montserrat" w:cs="Montserrat"/>
        </w:rPr>
        <w:t xml:space="preserve"> Asistencia</w:t>
      </w:r>
      <w:r w:rsidRPr="00C0447B">
        <w:rPr>
          <w:rFonts w:ascii="Montserrat" w:eastAsia="Montserrat" w:hAnsi="Montserrat" w:cs="Montserrat"/>
        </w:rPr>
        <w:t xml:space="preserve"> Alumnos</w:t>
      </w:r>
      <w:r w:rsidR="0036684C">
        <w:rPr>
          <w:rFonts w:ascii="Montserrat" w:eastAsia="Montserrat" w:hAnsi="Montserrat" w:cs="Montserrat"/>
        </w:rPr>
        <w:t xml:space="preserve"> </w:t>
      </w:r>
      <w:r w:rsidR="0036684C" w:rsidRPr="0036684C">
        <w:rPr>
          <w:rFonts w:ascii="Montserrat" w:eastAsia="Montserrat" w:hAnsi="Montserrat" w:cs="Montserrat"/>
          <w:b/>
        </w:rPr>
        <w:t>(Formato Excel)</w:t>
      </w:r>
    </w:p>
    <w:p w:rsidR="001D7B16" w:rsidRDefault="001D7B16" w:rsidP="007E25C0">
      <w:pPr>
        <w:pStyle w:val="Prrafodelista"/>
        <w:numPr>
          <w:ilvl w:val="0"/>
          <w:numId w:val="5"/>
        </w:numPr>
        <w:rPr>
          <w:rFonts w:ascii="Montserrat" w:eastAsia="Montserrat" w:hAnsi="Montserrat" w:cs="Montserrat"/>
        </w:rPr>
      </w:pPr>
      <w:r>
        <w:rPr>
          <w:rFonts w:ascii="Montserrat" w:eastAsia="Montserrat" w:hAnsi="Montserrat" w:cs="Montserrat"/>
        </w:rPr>
        <w:t>Anexo 03 Lista de</w:t>
      </w:r>
      <w:r w:rsidR="0036684C">
        <w:rPr>
          <w:rFonts w:ascii="Montserrat" w:eastAsia="Montserrat" w:hAnsi="Montserrat" w:cs="Montserrat"/>
        </w:rPr>
        <w:t xml:space="preserve"> Asistencia</w:t>
      </w:r>
      <w:r>
        <w:rPr>
          <w:rFonts w:ascii="Montserrat" w:eastAsia="Montserrat" w:hAnsi="Montserrat" w:cs="Montserrat"/>
        </w:rPr>
        <w:t xml:space="preserve"> Instructores</w:t>
      </w:r>
      <w:r w:rsidR="0036684C">
        <w:rPr>
          <w:rFonts w:ascii="Montserrat" w:eastAsia="Montserrat" w:hAnsi="Montserrat" w:cs="Montserrat"/>
        </w:rPr>
        <w:t xml:space="preserve"> </w:t>
      </w:r>
      <w:r w:rsidR="0036684C" w:rsidRPr="0036684C">
        <w:rPr>
          <w:rFonts w:ascii="Montserrat" w:eastAsia="Montserrat" w:hAnsi="Montserrat" w:cs="Montserrat"/>
          <w:b/>
        </w:rPr>
        <w:t>(Formato Excel)</w:t>
      </w:r>
    </w:p>
    <w:p w:rsidR="001D7B16" w:rsidRDefault="001D7B16" w:rsidP="007E25C0">
      <w:pPr>
        <w:pStyle w:val="Prrafodelista"/>
        <w:numPr>
          <w:ilvl w:val="0"/>
          <w:numId w:val="5"/>
        </w:numPr>
        <w:rPr>
          <w:rFonts w:ascii="Montserrat" w:eastAsia="Montserrat" w:hAnsi="Montserrat" w:cs="Montserrat"/>
        </w:rPr>
      </w:pPr>
      <w:r>
        <w:rPr>
          <w:rFonts w:ascii="Montserrat" w:eastAsia="Montserrat" w:hAnsi="Montserrat" w:cs="Montserrat"/>
        </w:rPr>
        <w:t>Anexo 04 Archivo Fotográfico</w:t>
      </w:r>
      <w:r w:rsidR="0036684C">
        <w:rPr>
          <w:rFonts w:ascii="Montserrat" w:eastAsia="Montserrat" w:hAnsi="Montserrat" w:cs="Montserrat"/>
        </w:rPr>
        <w:t xml:space="preserve"> </w:t>
      </w:r>
    </w:p>
    <w:p w:rsidR="001D7B16" w:rsidRDefault="001D7B16" w:rsidP="007E25C0">
      <w:pPr>
        <w:pStyle w:val="Prrafodelista"/>
        <w:numPr>
          <w:ilvl w:val="0"/>
          <w:numId w:val="5"/>
        </w:numPr>
        <w:rPr>
          <w:rFonts w:ascii="Montserrat" w:eastAsia="Montserrat" w:hAnsi="Montserrat" w:cs="Montserrat"/>
        </w:rPr>
      </w:pPr>
      <w:r>
        <w:rPr>
          <w:rFonts w:ascii="Montserrat" w:eastAsia="Montserrat" w:hAnsi="Montserrat" w:cs="Montserrat"/>
        </w:rPr>
        <w:t>Anexo 05 Aplicación del SCI/Organigrama y PAI</w:t>
      </w:r>
    </w:p>
    <w:p w:rsidR="001D7B16" w:rsidRPr="00754C96" w:rsidRDefault="0036684C" w:rsidP="007E25C0">
      <w:pPr>
        <w:pStyle w:val="Prrafodelista"/>
        <w:numPr>
          <w:ilvl w:val="0"/>
          <w:numId w:val="5"/>
        </w:numPr>
        <w:rPr>
          <w:rFonts w:ascii="Montserrat" w:eastAsia="Montserrat" w:hAnsi="Montserrat" w:cs="Montserrat"/>
        </w:rPr>
      </w:pPr>
      <w:r>
        <w:rPr>
          <w:rFonts w:ascii="Montserrat" w:eastAsia="Montserrat" w:hAnsi="Montserrat" w:cs="Montserrat"/>
        </w:rPr>
        <w:t>Anexo 06 RDA Curso-</w:t>
      </w:r>
      <w:r w:rsidR="001D7B16">
        <w:rPr>
          <w:rFonts w:ascii="Montserrat" w:eastAsia="Montserrat" w:hAnsi="Montserrat" w:cs="Montserrat"/>
        </w:rPr>
        <w:t>Taller</w:t>
      </w:r>
      <w:r>
        <w:rPr>
          <w:rFonts w:ascii="Montserrat" w:eastAsia="Montserrat" w:hAnsi="Montserrat" w:cs="Montserrat"/>
        </w:rPr>
        <w:t xml:space="preserve"> </w:t>
      </w:r>
      <w:r w:rsidRPr="0036684C">
        <w:rPr>
          <w:rFonts w:ascii="Montserrat" w:eastAsia="Montserrat" w:hAnsi="Montserrat" w:cs="Montserrat"/>
          <w:b/>
        </w:rPr>
        <w:t>(Formato Excel)</w:t>
      </w:r>
    </w:p>
    <w:p w:rsidR="001D7B16" w:rsidRDefault="001D7B16" w:rsidP="007E25C0">
      <w:pPr>
        <w:pStyle w:val="Prrafodelista"/>
        <w:numPr>
          <w:ilvl w:val="0"/>
          <w:numId w:val="5"/>
        </w:numPr>
        <w:rPr>
          <w:rFonts w:ascii="Montserrat" w:eastAsia="Montserrat" w:hAnsi="Montserrat" w:cs="Montserrat"/>
        </w:rPr>
      </w:pPr>
      <w:r>
        <w:rPr>
          <w:rFonts w:ascii="Montserrat" w:eastAsia="Montserrat" w:hAnsi="Montserrat" w:cs="Montserrat"/>
        </w:rPr>
        <w:t>Protocolos de Inauguración y Clausura / Orden del día</w:t>
      </w:r>
    </w:p>
    <w:p w:rsidR="001D7B16" w:rsidRPr="001B5F66" w:rsidRDefault="001D7B16" w:rsidP="007E25C0">
      <w:pPr>
        <w:pStyle w:val="Prrafodelista"/>
        <w:numPr>
          <w:ilvl w:val="0"/>
          <w:numId w:val="5"/>
        </w:numPr>
        <w:rPr>
          <w:rFonts w:ascii="Montserrat" w:eastAsia="Montserrat" w:hAnsi="Montserrat" w:cs="Montserrat"/>
        </w:rPr>
      </w:pPr>
      <w:r w:rsidRPr="00C0447B">
        <w:rPr>
          <w:rFonts w:ascii="Montserrat" w:eastAsia="Montserrat" w:hAnsi="Montserrat" w:cs="Montserrat"/>
        </w:rPr>
        <w:t>Formato G-1_Seguimiento de Mejora para Material Didáctico</w:t>
      </w:r>
      <w:r w:rsidR="0036684C">
        <w:rPr>
          <w:rFonts w:ascii="Montserrat" w:eastAsia="Montserrat" w:hAnsi="Montserrat" w:cs="Montserrat"/>
        </w:rPr>
        <w:t xml:space="preserve"> </w:t>
      </w:r>
      <w:r w:rsidR="0036684C">
        <w:rPr>
          <w:rFonts w:ascii="Montserrat" w:eastAsia="Montserrat" w:hAnsi="Montserrat" w:cs="Montserrat"/>
          <w:b/>
        </w:rPr>
        <w:t>(Formato Word</w:t>
      </w:r>
      <w:r w:rsidR="0036684C" w:rsidRPr="0036684C">
        <w:rPr>
          <w:rFonts w:ascii="Montserrat" w:eastAsia="Montserrat" w:hAnsi="Montserrat" w:cs="Montserrat"/>
          <w:b/>
        </w:rPr>
        <w:t>)</w:t>
      </w:r>
    </w:p>
    <w:p w:rsidR="001D7B16" w:rsidRDefault="001D7B16" w:rsidP="001D7B16">
      <w:pPr>
        <w:jc w:val="center"/>
        <w:rPr>
          <w:rFonts w:ascii="Montserrat" w:eastAsia="Montserrat" w:hAnsi="Montserrat" w:cs="Montserrat"/>
          <w:b/>
        </w:rPr>
      </w:pPr>
    </w:p>
    <w:p w:rsidR="006357A5" w:rsidRDefault="006357A5">
      <w:pPr>
        <w:pBdr>
          <w:top w:val="nil"/>
          <w:left w:val="nil"/>
          <w:bottom w:val="nil"/>
          <w:right w:val="nil"/>
          <w:between w:val="nil"/>
        </w:pBdr>
        <w:rPr>
          <w:rFonts w:ascii="Montserrat" w:eastAsia="Montserrat" w:hAnsi="Montserrat" w:cs="Montserrat"/>
          <w:color w:val="000000"/>
        </w:rPr>
      </w:pPr>
    </w:p>
    <w:p w:rsidR="006357A5" w:rsidRDefault="006357A5">
      <w:pPr>
        <w:pBdr>
          <w:top w:val="nil"/>
          <w:left w:val="nil"/>
          <w:bottom w:val="nil"/>
          <w:right w:val="nil"/>
          <w:between w:val="nil"/>
        </w:pBdr>
        <w:rPr>
          <w:rFonts w:ascii="Montserrat" w:eastAsia="Montserrat" w:hAnsi="Montserrat" w:cs="Montserrat"/>
          <w:color w:val="000000"/>
        </w:rPr>
      </w:pPr>
    </w:p>
    <w:p w:rsidR="007E25C0" w:rsidRDefault="007E25C0">
      <w:pPr>
        <w:rPr>
          <w:rFonts w:ascii="Montserrat" w:eastAsia="Montserrat" w:hAnsi="Montserrat" w:cs="Montserrat"/>
          <w:color w:val="000000"/>
        </w:rPr>
      </w:pPr>
      <w:r>
        <w:rPr>
          <w:rFonts w:ascii="Montserrat" w:eastAsia="Montserrat" w:hAnsi="Montserrat" w:cs="Montserrat"/>
          <w:color w:val="000000"/>
        </w:rPr>
        <w:br w:type="page"/>
      </w:r>
    </w:p>
    <w:p w:rsidR="00A70C6D" w:rsidRDefault="00A70C6D" w:rsidP="00A70C6D">
      <w:pPr>
        <w:jc w:val="center"/>
        <w:rPr>
          <w:rFonts w:ascii="Montserrat" w:eastAsia="Montserrat" w:hAnsi="Montserrat" w:cs="Montserrat"/>
          <w:b/>
          <w:sz w:val="28"/>
          <w:szCs w:val="28"/>
        </w:rPr>
      </w:pPr>
      <w:bookmarkStart w:id="21" w:name="_Toc94004617"/>
    </w:p>
    <w:p w:rsidR="006357A5" w:rsidRDefault="00BE5BB3" w:rsidP="00754C96">
      <w:pPr>
        <w:pStyle w:val="Ttulo1"/>
      </w:pPr>
      <w:r>
        <w:t>ANEXO</w:t>
      </w:r>
      <w:r w:rsidR="001D7B16">
        <w:t xml:space="preserve"> 04</w:t>
      </w:r>
      <w:r>
        <w:t xml:space="preserve"> </w:t>
      </w:r>
      <w:r w:rsidR="001D7B16">
        <w:t xml:space="preserve">ARCHIVO </w:t>
      </w:r>
      <w:r>
        <w:t>FOTOGRÁFICO</w:t>
      </w:r>
      <w:bookmarkEnd w:id="21"/>
    </w:p>
    <w:p w:rsidR="006357A5" w:rsidRDefault="006357A5">
      <w:pPr>
        <w:pBdr>
          <w:top w:val="nil"/>
          <w:left w:val="nil"/>
          <w:bottom w:val="nil"/>
          <w:right w:val="nil"/>
          <w:between w:val="nil"/>
        </w:pBdr>
        <w:jc w:val="center"/>
        <w:rPr>
          <w:rFonts w:ascii="Montserrat" w:eastAsia="Montserrat" w:hAnsi="Montserrat" w:cs="Montserrat"/>
          <w:b/>
          <w:color w:val="000000"/>
        </w:rPr>
      </w:pPr>
    </w:p>
    <w:tbl>
      <w:tblPr>
        <w:tblStyle w:val="a3"/>
        <w:tblW w:w="897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9"/>
        <w:gridCol w:w="4489"/>
      </w:tblGrid>
      <w:tr w:rsidR="006357A5">
        <w:tc>
          <w:tcPr>
            <w:tcW w:w="4489" w:type="dxa"/>
            <w:vAlign w:val="center"/>
          </w:tcPr>
          <w:p w:rsidR="006357A5" w:rsidRDefault="00BE5BB3">
            <w:pPr>
              <w:widowControl w:val="0"/>
              <w:pBdr>
                <w:top w:val="nil"/>
                <w:left w:val="nil"/>
                <w:bottom w:val="nil"/>
                <w:right w:val="nil"/>
                <w:between w:val="nil"/>
              </w:pBdr>
              <w:jc w:val="center"/>
              <w:rPr>
                <w:rFonts w:ascii="Montserrat" w:eastAsia="Montserrat" w:hAnsi="Montserrat" w:cs="Montserrat"/>
                <w:b/>
              </w:rPr>
            </w:pPr>
            <w:r>
              <w:rPr>
                <w:noProof/>
                <w:lang w:val="es-MX"/>
              </w:rPr>
              <w:drawing>
                <wp:inline distT="0" distB="0" distL="0" distR="0" wp14:anchorId="0CFA3B24" wp14:editId="76BB8D3F">
                  <wp:extent cx="2160000" cy="1214419"/>
                  <wp:effectExtent l="0" t="0" r="0" b="0"/>
                  <wp:docPr id="3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160000" cy="1214419"/>
                          </a:xfrm>
                          <a:prstGeom prst="rect">
                            <a:avLst/>
                          </a:prstGeom>
                          <a:ln/>
                        </pic:spPr>
                      </pic:pic>
                    </a:graphicData>
                  </a:graphic>
                </wp:inline>
              </w:drawing>
            </w:r>
          </w:p>
        </w:tc>
        <w:tc>
          <w:tcPr>
            <w:tcW w:w="4489" w:type="dxa"/>
            <w:vAlign w:val="center"/>
          </w:tcPr>
          <w:p w:rsidR="006357A5" w:rsidRDefault="006357A5">
            <w:pPr>
              <w:widowControl w:val="0"/>
              <w:pBdr>
                <w:top w:val="nil"/>
                <w:left w:val="nil"/>
                <w:bottom w:val="nil"/>
                <w:right w:val="nil"/>
                <w:between w:val="nil"/>
              </w:pBdr>
              <w:jc w:val="center"/>
              <w:rPr>
                <w:rFonts w:ascii="Montserrat" w:eastAsia="Montserrat" w:hAnsi="Montserrat" w:cs="Montserrat"/>
                <w:b/>
              </w:rPr>
            </w:pPr>
          </w:p>
        </w:tc>
      </w:tr>
      <w:tr w:rsidR="006357A5">
        <w:tc>
          <w:tcPr>
            <w:tcW w:w="4489" w:type="dxa"/>
            <w:vAlign w:val="center"/>
          </w:tcPr>
          <w:p w:rsidR="006357A5" w:rsidRPr="00AD68AD" w:rsidRDefault="00AD68AD">
            <w:pPr>
              <w:widowControl w:val="0"/>
              <w:pBdr>
                <w:top w:val="nil"/>
                <w:left w:val="nil"/>
                <w:bottom w:val="nil"/>
                <w:right w:val="nil"/>
                <w:between w:val="nil"/>
              </w:pBdr>
              <w:jc w:val="center"/>
              <w:rPr>
                <w:rFonts w:ascii="Montserrat" w:eastAsia="Montserrat" w:hAnsi="Montserrat" w:cs="Montserrat"/>
              </w:rPr>
            </w:pPr>
            <w:r w:rsidRPr="00AD68AD">
              <w:rPr>
                <w:rFonts w:ascii="Montserrat" w:eastAsia="Montserrat" w:hAnsi="Montserrat" w:cs="Montserrat"/>
                <w:highlight w:val="yellow"/>
              </w:rPr>
              <w:t>(Pie de foto-descripción)</w:t>
            </w:r>
          </w:p>
        </w:tc>
        <w:tc>
          <w:tcPr>
            <w:tcW w:w="4489" w:type="dxa"/>
            <w:vAlign w:val="center"/>
          </w:tcPr>
          <w:p w:rsidR="006357A5" w:rsidRDefault="00AD68AD">
            <w:pPr>
              <w:widowControl w:val="0"/>
              <w:pBdr>
                <w:top w:val="nil"/>
                <w:left w:val="nil"/>
                <w:bottom w:val="nil"/>
                <w:right w:val="nil"/>
                <w:between w:val="nil"/>
              </w:pBdr>
              <w:jc w:val="center"/>
              <w:rPr>
                <w:rFonts w:ascii="Montserrat" w:eastAsia="Montserrat" w:hAnsi="Montserrat" w:cs="Montserrat"/>
                <w:b/>
              </w:rPr>
            </w:pPr>
            <w:r w:rsidRPr="00AD68AD">
              <w:rPr>
                <w:rFonts w:ascii="Montserrat" w:eastAsia="Montserrat" w:hAnsi="Montserrat" w:cs="Montserrat"/>
                <w:highlight w:val="yellow"/>
              </w:rPr>
              <w:t>(Pie de foto-descripción)</w:t>
            </w:r>
          </w:p>
        </w:tc>
      </w:tr>
      <w:tr w:rsidR="006357A5">
        <w:tc>
          <w:tcPr>
            <w:tcW w:w="4489" w:type="dxa"/>
            <w:vAlign w:val="center"/>
          </w:tcPr>
          <w:p w:rsidR="006357A5" w:rsidRDefault="00BE5BB3">
            <w:pPr>
              <w:widowControl w:val="0"/>
              <w:pBdr>
                <w:top w:val="nil"/>
                <w:left w:val="nil"/>
                <w:bottom w:val="nil"/>
                <w:right w:val="nil"/>
                <w:between w:val="nil"/>
              </w:pBdr>
              <w:jc w:val="center"/>
              <w:rPr>
                <w:rFonts w:ascii="Montserrat" w:eastAsia="Montserrat" w:hAnsi="Montserrat" w:cs="Montserrat"/>
                <w:b/>
              </w:rPr>
            </w:pPr>
            <w:r>
              <w:rPr>
                <w:noProof/>
                <w:lang w:val="es-MX"/>
              </w:rPr>
              <w:drawing>
                <wp:inline distT="0" distB="0" distL="0" distR="0" wp14:anchorId="14269A6F" wp14:editId="27FF4135">
                  <wp:extent cx="2158923" cy="1213200"/>
                  <wp:effectExtent l="0" t="0" r="0" b="0"/>
                  <wp:docPr id="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2158923" cy="1213200"/>
                          </a:xfrm>
                          <a:prstGeom prst="rect">
                            <a:avLst/>
                          </a:prstGeom>
                          <a:ln/>
                        </pic:spPr>
                      </pic:pic>
                    </a:graphicData>
                  </a:graphic>
                </wp:inline>
              </w:drawing>
            </w:r>
          </w:p>
        </w:tc>
        <w:tc>
          <w:tcPr>
            <w:tcW w:w="4489" w:type="dxa"/>
            <w:vAlign w:val="center"/>
          </w:tcPr>
          <w:p w:rsidR="006357A5" w:rsidRDefault="006357A5">
            <w:pPr>
              <w:widowControl w:val="0"/>
              <w:pBdr>
                <w:top w:val="nil"/>
                <w:left w:val="nil"/>
                <w:bottom w:val="nil"/>
                <w:right w:val="nil"/>
                <w:between w:val="nil"/>
              </w:pBdr>
              <w:jc w:val="center"/>
              <w:rPr>
                <w:rFonts w:ascii="Montserrat" w:eastAsia="Montserrat" w:hAnsi="Montserrat" w:cs="Montserrat"/>
                <w:b/>
              </w:rPr>
            </w:pPr>
          </w:p>
        </w:tc>
      </w:tr>
    </w:tbl>
    <w:p w:rsidR="006357A5" w:rsidRDefault="006357A5">
      <w:pPr>
        <w:pBdr>
          <w:top w:val="nil"/>
          <w:left w:val="nil"/>
          <w:bottom w:val="nil"/>
          <w:right w:val="nil"/>
          <w:between w:val="nil"/>
        </w:pBdr>
        <w:jc w:val="center"/>
        <w:rPr>
          <w:rFonts w:ascii="Montserrat" w:eastAsia="Montserrat" w:hAnsi="Montserrat" w:cs="Montserrat"/>
          <w:b/>
          <w:color w:val="000000"/>
        </w:rPr>
      </w:pPr>
    </w:p>
    <w:sectPr w:rsidR="006357A5" w:rsidSect="00841EE3">
      <w:pgSz w:w="12240" w:h="15840"/>
      <w:pgMar w:top="1417" w:right="1467" w:bottom="141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D3A" w:rsidRDefault="00CC7D3A">
      <w:r>
        <w:separator/>
      </w:r>
    </w:p>
  </w:endnote>
  <w:endnote w:type="continuationSeparator" w:id="0">
    <w:p w:rsidR="00CC7D3A" w:rsidRDefault="00CC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7A5" w:rsidRPr="00F926FA" w:rsidRDefault="00BE5BB3">
    <w:pPr>
      <w:rPr>
        <w:rFonts w:ascii="Montserrat SemiBold" w:eastAsia="Montserrat SemiBold" w:hAnsi="Montserrat SemiBold" w:cs="Montserrat SemiBold"/>
        <w:b/>
        <w:color w:val="A98859"/>
        <w:sz w:val="14"/>
        <w:szCs w:val="14"/>
        <w:highlight w:val="yellow"/>
      </w:rPr>
    </w:pPr>
    <w:r w:rsidRPr="00F926FA">
      <w:rPr>
        <w:rFonts w:ascii="Montserrat SemiBold" w:eastAsia="Montserrat SemiBold" w:hAnsi="Montserrat SemiBold" w:cs="Montserrat SemiBold"/>
        <w:b/>
        <w:color w:val="A98859"/>
        <w:sz w:val="14"/>
        <w:szCs w:val="14"/>
        <w:highlight w:val="yellow"/>
      </w:rPr>
      <w:t>Poniente #5360 Col. San Juan de Ocotán, Zapopan, Jalisco C.P. 45019</w:t>
    </w:r>
  </w:p>
  <w:p w:rsidR="006357A5" w:rsidRDefault="00BE5BB3">
    <w:pPr>
      <w:pBdr>
        <w:top w:val="nil"/>
        <w:left w:val="nil"/>
        <w:bottom w:val="nil"/>
        <w:right w:val="nil"/>
        <w:between w:val="nil"/>
      </w:pBdr>
      <w:tabs>
        <w:tab w:val="center" w:pos="4419"/>
        <w:tab w:val="right" w:pos="8838"/>
      </w:tabs>
      <w:rPr>
        <w:rFonts w:ascii="Montserrat SemiBold" w:eastAsia="Montserrat SemiBold" w:hAnsi="Montserrat SemiBold" w:cs="Montserrat SemiBold"/>
        <w:b/>
        <w:color w:val="000000"/>
        <w:sz w:val="14"/>
        <w:szCs w:val="14"/>
      </w:rPr>
    </w:pPr>
    <w:r w:rsidRPr="00F926FA">
      <w:rPr>
        <w:rFonts w:ascii="Montserrat SemiBold" w:eastAsia="Montserrat SemiBold" w:hAnsi="Montserrat SemiBold" w:cs="Montserrat SemiBold"/>
        <w:b/>
        <w:color w:val="A98859"/>
        <w:sz w:val="14"/>
        <w:szCs w:val="14"/>
        <w:highlight w:val="yellow"/>
      </w:rPr>
      <w:t>Teléfono: (33) 3777-7000 2700/2701     www.gob.mx/conafor</w:t>
    </w:r>
  </w:p>
  <w:p w:rsidR="006357A5" w:rsidRDefault="006357A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D3A" w:rsidRDefault="00CC7D3A">
      <w:r>
        <w:separator/>
      </w:r>
    </w:p>
  </w:footnote>
  <w:footnote w:type="continuationSeparator" w:id="0">
    <w:p w:rsidR="00CC7D3A" w:rsidRDefault="00CC7D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7A5" w:rsidRDefault="00F926FA">
    <w:pPr>
      <w:pBdr>
        <w:top w:val="nil"/>
        <w:left w:val="nil"/>
        <w:bottom w:val="nil"/>
        <w:right w:val="nil"/>
        <w:between w:val="nil"/>
      </w:pBdr>
      <w:tabs>
        <w:tab w:val="center" w:pos="4419"/>
        <w:tab w:val="right" w:pos="8838"/>
      </w:tabs>
      <w:rPr>
        <w:color w:val="000000"/>
      </w:rPr>
    </w:pPr>
    <w:r>
      <w:rPr>
        <w:noProof/>
        <w:lang w:val="es-MX"/>
      </w:rPr>
      <w:drawing>
        <wp:anchor distT="0" distB="0" distL="114300" distR="114300" simplePos="0" relativeHeight="251661312" behindDoc="0" locked="0" layoutInCell="1" allowOverlap="1" wp14:anchorId="388543AA" wp14:editId="6B81B143">
          <wp:simplePos x="0" y="0"/>
          <wp:positionH relativeFrom="margin">
            <wp:posOffset>-260985</wp:posOffset>
          </wp:positionH>
          <wp:positionV relativeFrom="margin">
            <wp:posOffset>-623570</wp:posOffset>
          </wp:positionV>
          <wp:extent cx="5377815" cy="60007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37781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A5045"/>
    <w:multiLevelType w:val="hybridMultilevel"/>
    <w:tmpl w:val="4C688A18"/>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4C5CEC"/>
    <w:multiLevelType w:val="multilevel"/>
    <w:tmpl w:val="3D0C7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FB74BF8"/>
    <w:multiLevelType w:val="hybridMultilevel"/>
    <w:tmpl w:val="3E72EA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4856CCF"/>
    <w:multiLevelType w:val="hybridMultilevel"/>
    <w:tmpl w:val="4A9CA2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115504C"/>
    <w:multiLevelType w:val="hybridMultilevel"/>
    <w:tmpl w:val="709207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357A5"/>
    <w:rsid w:val="000533F1"/>
    <w:rsid w:val="00174C51"/>
    <w:rsid w:val="001D7B16"/>
    <w:rsid w:val="00201A45"/>
    <w:rsid w:val="002A7919"/>
    <w:rsid w:val="0036684C"/>
    <w:rsid w:val="00517AF3"/>
    <w:rsid w:val="005342DA"/>
    <w:rsid w:val="006357A5"/>
    <w:rsid w:val="00754C96"/>
    <w:rsid w:val="007E25C0"/>
    <w:rsid w:val="00841EE3"/>
    <w:rsid w:val="0084333A"/>
    <w:rsid w:val="0086646C"/>
    <w:rsid w:val="00896B8F"/>
    <w:rsid w:val="00A00A50"/>
    <w:rsid w:val="00A70C6D"/>
    <w:rsid w:val="00AD68AD"/>
    <w:rsid w:val="00BE5BB3"/>
    <w:rsid w:val="00CC7D3A"/>
    <w:rsid w:val="00D17B3A"/>
    <w:rsid w:val="00F92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ES" w:eastAsia="es-MX"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rsid w:val="00754C96"/>
    <w:pPr>
      <w:ind w:left="718"/>
      <w:jc w:val="center"/>
      <w:outlineLvl w:val="0"/>
    </w:pPr>
    <w:rPr>
      <w:rFonts w:ascii="Montserrat" w:hAnsi="Montserrat"/>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after="120"/>
    </w:pPr>
    <w:rPr>
      <w:rFonts w:asciiTheme="minorHAnsi" w:hAnsiTheme="minorHAnsi" w:cstheme="minorHAnsi"/>
      <w:b/>
      <w:bCs/>
      <w:caps/>
      <w:sz w:val="20"/>
      <w:szCs w:val="20"/>
    </w:rPr>
  </w:style>
  <w:style w:type="paragraph" w:styleId="Textoindependiente">
    <w:name w:val="Body Text"/>
    <w:basedOn w:val="Normal"/>
    <w:uiPriority w:val="1"/>
    <w:qFormat/>
  </w:style>
  <w:style w:type="paragraph" w:styleId="Prrafodelista">
    <w:name w:val="List Paragraph"/>
    <w:basedOn w:val="Normal"/>
    <w:uiPriority w:val="1"/>
    <w:qFormat/>
    <w:pPr>
      <w:ind w:left="1438" w:right="660"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55D99"/>
    <w:pPr>
      <w:tabs>
        <w:tab w:val="center" w:pos="4419"/>
        <w:tab w:val="right" w:pos="8838"/>
      </w:tabs>
    </w:pPr>
  </w:style>
  <w:style w:type="character" w:customStyle="1" w:styleId="EncabezadoCar">
    <w:name w:val="Encabezado Car"/>
    <w:basedOn w:val="Fuentedeprrafopredeter"/>
    <w:link w:val="Encabezado"/>
    <w:uiPriority w:val="99"/>
    <w:rsid w:val="00B55D99"/>
    <w:rPr>
      <w:rFonts w:ascii="Calibri" w:eastAsia="Calibri" w:hAnsi="Calibri" w:cs="Calibri"/>
      <w:lang w:val="es-ES"/>
    </w:rPr>
  </w:style>
  <w:style w:type="paragraph" w:styleId="Piedepgina">
    <w:name w:val="footer"/>
    <w:basedOn w:val="Normal"/>
    <w:link w:val="PiedepginaCar"/>
    <w:uiPriority w:val="99"/>
    <w:unhideWhenUsed/>
    <w:rsid w:val="00B55D99"/>
    <w:pPr>
      <w:tabs>
        <w:tab w:val="center" w:pos="4419"/>
        <w:tab w:val="right" w:pos="8838"/>
      </w:tabs>
    </w:pPr>
  </w:style>
  <w:style w:type="character" w:customStyle="1" w:styleId="PiedepginaCar">
    <w:name w:val="Pie de página Car"/>
    <w:basedOn w:val="Fuentedeprrafopredeter"/>
    <w:link w:val="Piedepgina"/>
    <w:uiPriority w:val="99"/>
    <w:rsid w:val="00B55D99"/>
    <w:rPr>
      <w:rFonts w:ascii="Calibri" w:eastAsia="Calibri" w:hAnsi="Calibri" w:cs="Calibri"/>
      <w:lang w:val="es-ES"/>
    </w:rPr>
  </w:style>
  <w:style w:type="paragraph" w:styleId="Textodeglobo">
    <w:name w:val="Balloon Text"/>
    <w:basedOn w:val="Normal"/>
    <w:link w:val="TextodegloboCar"/>
    <w:uiPriority w:val="99"/>
    <w:semiHidden/>
    <w:unhideWhenUsed/>
    <w:rsid w:val="00B55D99"/>
    <w:rPr>
      <w:rFonts w:ascii="Tahoma" w:hAnsi="Tahoma" w:cs="Tahoma"/>
      <w:sz w:val="16"/>
      <w:szCs w:val="16"/>
    </w:rPr>
  </w:style>
  <w:style w:type="character" w:customStyle="1" w:styleId="TextodegloboCar">
    <w:name w:val="Texto de globo Car"/>
    <w:basedOn w:val="Fuentedeprrafopredeter"/>
    <w:link w:val="Textodeglobo"/>
    <w:uiPriority w:val="99"/>
    <w:semiHidden/>
    <w:rsid w:val="00B55D99"/>
    <w:rPr>
      <w:rFonts w:ascii="Tahoma" w:eastAsia="Calibri" w:hAnsi="Tahoma" w:cs="Tahoma"/>
      <w:sz w:val="16"/>
      <w:szCs w:val="16"/>
      <w:lang w:val="es-ES"/>
    </w:rPr>
  </w:style>
  <w:style w:type="table" w:styleId="Tablaconcuadrcula">
    <w:name w:val="Table Grid"/>
    <w:basedOn w:val="Tablanormal"/>
    <w:uiPriority w:val="59"/>
    <w:rsid w:val="007F7094"/>
    <w:pPr>
      <w:widowControl/>
    </w:pPr>
    <w:rPr>
      <w:rFonts w:eastAsiaTheme="minorEastAsia"/>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7F709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pPr>
      <w:widowControl/>
    </w:pPr>
    <w:rPr>
      <w:color w:val="000000"/>
    </w:rPr>
    <w:tblPr>
      <w:tblStyleRowBandSize w:val="1"/>
      <w:tblStyleColBandSize w:val="1"/>
      <w:tblCellMar>
        <w:left w:w="108" w:type="dxa"/>
        <w:right w:w="108" w:type="dxa"/>
      </w:tblCellMar>
    </w:tblPr>
  </w:style>
  <w:style w:type="table" w:customStyle="1" w:styleId="a2">
    <w:basedOn w:val="TableNormal0"/>
    <w:pPr>
      <w:widowControl/>
    </w:pPr>
    <w:rPr>
      <w:color w:val="000000"/>
    </w:rPr>
    <w:tblPr>
      <w:tblStyleRowBandSize w:val="1"/>
      <w:tblStyleColBandSize w:val="1"/>
      <w:tblCellMar>
        <w:left w:w="108" w:type="dxa"/>
        <w:right w:w="108"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0"/>
    <w:pPr>
      <w:widowControl/>
    </w:pPr>
    <w:rPr>
      <w:color w:val="000000"/>
    </w:rPr>
    <w:tblPr>
      <w:tblStyleRowBandSize w:val="1"/>
      <w:tblStyleColBandSize w:val="1"/>
      <w:tblCellMar>
        <w:left w:w="108" w:type="dxa"/>
        <w:right w:w="108" w:type="dxa"/>
      </w:tblCellMar>
    </w:tblPr>
  </w:style>
  <w:style w:type="paragraph" w:styleId="Textonotapie">
    <w:name w:val="footnote text"/>
    <w:basedOn w:val="Normal"/>
    <w:link w:val="TextonotapieCar"/>
    <w:uiPriority w:val="99"/>
    <w:semiHidden/>
    <w:unhideWhenUsed/>
    <w:rsid w:val="00D17B3A"/>
    <w:rPr>
      <w:sz w:val="20"/>
      <w:szCs w:val="20"/>
    </w:rPr>
  </w:style>
  <w:style w:type="character" w:customStyle="1" w:styleId="TextonotapieCar">
    <w:name w:val="Texto nota pie Car"/>
    <w:basedOn w:val="Fuentedeprrafopredeter"/>
    <w:link w:val="Textonotapie"/>
    <w:uiPriority w:val="99"/>
    <w:semiHidden/>
    <w:rsid w:val="00D17B3A"/>
    <w:rPr>
      <w:sz w:val="20"/>
      <w:szCs w:val="20"/>
    </w:rPr>
  </w:style>
  <w:style w:type="character" w:styleId="Refdenotaalpie">
    <w:name w:val="footnote reference"/>
    <w:basedOn w:val="Fuentedeprrafopredeter"/>
    <w:uiPriority w:val="99"/>
    <w:semiHidden/>
    <w:unhideWhenUsed/>
    <w:rsid w:val="00D17B3A"/>
    <w:rPr>
      <w:vertAlign w:val="superscript"/>
    </w:rPr>
  </w:style>
  <w:style w:type="paragraph" w:styleId="TDC2">
    <w:name w:val="toc 2"/>
    <w:basedOn w:val="Normal"/>
    <w:next w:val="Normal"/>
    <w:autoRedefine/>
    <w:uiPriority w:val="39"/>
    <w:unhideWhenUsed/>
    <w:rsid w:val="00D17B3A"/>
    <w:pPr>
      <w:ind w:left="220"/>
    </w:pPr>
    <w:rPr>
      <w:rFonts w:asciiTheme="minorHAnsi" w:hAnsiTheme="minorHAnsi" w:cstheme="minorHAnsi"/>
      <w:smallCaps/>
      <w:sz w:val="20"/>
      <w:szCs w:val="20"/>
    </w:rPr>
  </w:style>
  <w:style w:type="paragraph" w:styleId="TDC3">
    <w:name w:val="toc 3"/>
    <w:basedOn w:val="Normal"/>
    <w:next w:val="Normal"/>
    <w:autoRedefine/>
    <w:uiPriority w:val="39"/>
    <w:unhideWhenUsed/>
    <w:rsid w:val="00D17B3A"/>
    <w:pPr>
      <w:ind w:left="440"/>
    </w:pPr>
    <w:rPr>
      <w:rFonts w:asciiTheme="minorHAnsi" w:hAnsiTheme="minorHAnsi" w:cstheme="minorHAnsi"/>
      <w:i/>
      <w:iCs/>
      <w:sz w:val="20"/>
      <w:szCs w:val="20"/>
    </w:rPr>
  </w:style>
  <w:style w:type="paragraph" w:styleId="TDC4">
    <w:name w:val="toc 4"/>
    <w:basedOn w:val="Normal"/>
    <w:next w:val="Normal"/>
    <w:autoRedefine/>
    <w:uiPriority w:val="39"/>
    <w:unhideWhenUsed/>
    <w:rsid w:val="00D17B3A"/>
    <w:pPr>
      <w:ind w:left="660"/>
    </w:pPr>
    <w:rPr>
      <w:rFonts w:asciiTheme="minorHAnsi" w:hAnsiTheme="minorHAnsi" w:cstheme="minorHAnsi"/>
      <w:sz w:val="18"/>
      <w:szCs w:val="18"/>
    </w:rPr>
  </w:style>
  <w:style w:type="paragraph" w:styleId="TDC5">
    <w:name w:val="toc 5"/>
    <w:basedOn w:val="Normal"/>
    <w:next w:val="Normal"/>
    <w:autoRedefine/>
    <w:uiPriority w:val="39"/>
    <w:unhideWhenUsed/>
    <w:rsid w:val="00D17B3A"/>
    <w:pPr>
      <w:ind w:left="880"/>
    </w:pPr>
    <w:rPr>
      <w:rFonts w:asciiTheme="minorHAnsi" w:hAnsiTheme="minorHAnsi" w:cstheme="minorHAnsi"/>
      <w:sz w:val="18"/>
      <w:szCs w:val="18"/>
    </w:rPr>
  </w:style>
  <w:style w:type="paragraph" w:styleId="TDC6">
    <w:name w:val="toc 6"/>
    <w:basedOn w:val="Normal"/>
    <w:next w:val="Normal"/>
    <w:autoRedefine/>
    <w:uiPriority w:val="39"/>
    <w:unhideWhenUsed/>
    <w:rsid w:val="00D17B3A"/>
    <w:pPr>
      <w:ind w:left="1100"/>
    </w:pPr>
    <w:rPr>
      <w:rFonts w:asciiTheme="minorHAnsi" w:hAnsiTheme="minorHAnsi" w:cstheme="minorHAnsi"/>
      <w:sz w:val="18"/>
      <w:szCs w:val="18"/>
    </w:rPr>
  </w:style>
  <w:style w:type="paragraph" w:styleId="TDC7">
    <w:name w:val="toc 7"/>
    <w:basedOn w:val="Normal"/>
    <w:next w:val="Normal"/>
    <w:autoRedefine/>
    <w:uiPriority w:val="39"/>
    <w:unhideWhenUsed/>
    <w:rsid w:val="00D17B3A"/>
    <w:pPr>
      <w:ind w:left="1320"/>
    </w:pPr>
    <w:rPr>
      <w:rFonts w:asciiTheme="minorHAnsi" w:hAnsiTheme="minorHAnsi" w:cstheme="minorHAnsi"/>
      <w:sz w:val="18"/>
      <w:szCs w:val="18"/>
    </w:rPr>
  </w:style>
  <w:style w:type="paragraph" w:styleId="TDC8">
    <w:name w:val="toc 8"/>
    <w:basedOn w:val="Normal"/>
    <w:next w:val="Normal"/>
    <w:autoRedefine/>
    <w:uiPriority w:val="39"/>
    <w:unhideWhenUsed/>
    <w:rsid w:val="00D17B3A"/>
    <w:pPr>
      <w:ind w:left="1540"/>
    </w:pPr>
    <w:rPr>
      <w:rFonts w:asciiTheme="minorHAnsi" w:hAnsiTheme="minorHAnsi" w:cstheme="minorHAnsi"/>
      <w:sz w:val="18"/>
      <w:szCs w:val="18"/>
    </w:rPr>
  </w:style>
  <w:style w:type="paragraph" w:styleId="TDC9">
    <w:name w:val="toc 9"/>
    <w:basedOn w:val="Normal"/>
    <w:next w:val="Normal"/>
    <w:autoRedefine/>
    <w:uiPriority w:val="39"/>
    <w:unhideWhenUsed/>
    <w:rsid w:val="00D17B3A"/>
    <w:pPr>
      <w:ind w:left="1760"/>
    </w:pPr>
    <w:rPr>
      <w:rFonts w:asciiTheme="minorHAnsi" w:hAnsiTheme="minorHAnsi" w:cstheme="minorHAnsi"/>
      <w:sz w:val="18"/>
      <w:szCs w:val="18"/>
    </w:rPr>
  </w:style>
  <w:style w:type="paragraph" w:styleId="TtulodeTDC">
    <w:name w:val="TOC Heading"/>
    <w:basedOn w:val="Ttulo1"/>
    <w:next w:val="Normal"/>
    <w:uiPriority w:val="39"/>
    <w:unhideWhenUsed/>
    <w:qFormat/>
    <w:rsid w:val="00754C96"/>
    <w:pPr>
      <w:keepNext/>
      <w:keepLines/>
      <w:widowControl/>
      <w:spacing w:before="480" w:line="276" w:lineRule="auto"/>
      <w:ind w:left="0"/>
      <w:jc w:val="left"/>
      <w:outlineLvl w:val="9"/>
    </w:pPr>
    <w:rPr>
      <w:rFonts w:asciiTheme="majorHAnsi" w:eastAsiaTheme="majorEastAsia" w:hAnsiTheme="majorHAnsi" w:cstheme="majorBidi"/>
      <w:color w:val="365F91" w:themeColor="accent1" w:themeShade="BF"/>
      <w:sz w:val="28"/>
      <w:szCs w:val="28"/>
      <w:lang w:val="es-MX"/>
    </w:rPr>
  </w:style>
  <w:style w:type="paragraph" w:styleId="ndice1">
    <w:name w:val="index 1"/>
    <w:basedOn w:val="Normal"/>
    <w:next w:val="Normal"/>
    <w:autoRedefine/>
    <w:uiPriority w:val="99"/>
    <w:semiHidden/>
    <w:unhideWhenUsed/>
    <w:qFormat/>
    <w:rsid w:val="00D17B3A"/>
    <w:pPr>
      <w:spacing w:before="120" w:after="120"/>
      <w:ind w:left="220" w:hanging="220"/>
    </w:pPr>
    <w:rPr>
      <w:rFonts w:ascii="Montserrat" w:hAnsi="Montserrat"/>
    </w:rPr>
  </w:style>
  <w:style w:type="character" w:styleId="Hipervnculo">
    <w:name w:val="Hyperlink"/>
    <w:basedOn w:val="Fuentedeprrafopredeter"/>
    <w:uiPriority w:val="99"/>
    <w:unhideWhenUsed/>
    <w:rsid w:val="00754C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ES" w:eastAsia="es-MX"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rsid w:val="00754C96"/>
    <w:pPr>
      <w:ind w:left="718"/>
      <w:jc w:val="center"/>
      <w:outlineLvl w:val="0"/>
    </w:pPr>
    <w:rPr>
      <w:rFonts w:ascii="Montserrat" w:hAnsi="Montserrat"/>
      <w:b/>
      <w:bC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after="120"/>
    </w:pPr>
    <w:rPr>
      <w:rFonts w:asciiTheme="minorHAnsi" w:hAnsiTheme="minorHAnsi" w:cstheme="minorHAnsi"/>
      <w:b/>
      <w:bCs/>
      <w:caps/>
      <w:sz w:val="20"/>
      <w:szCs w:val="20"/>
    </w:rPr>
  </w:style>
  <w:style w:type="paragraph" w:styleId="Textoindependiente">
    <w:name w:val="Body Text"/>
    <w:basedOn w:val="Normal"/>
    <w:uiPriority w:val="1"/>
    <w:qFormat/>
  </w:style>
  <w:style w:type="paragraph" w:styleId="Prrafodelista">
    <w:name w:val="List Paragraph"/>
    <w:basedOn w:val="Normal"/>
    <w:uiPriority w:val="1"/>
    <w:qFormat/>
    <w:pPr>
      <w:ind w:left="1438" w:right="660"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55D99"/>
    <w:pPr>
      <w:tabs>
        <w:tab w:val="center" w:pos="4419"/>
        <w:tab w:val="right" w:pos="8838"/>
      </w:tabs>
    </w:pPr>
  </w:style>
  <w:style w:type="character" w:customStyle="1" w:styleId="EncabezadoCar">
    <w:name w:val="Encabezado Car"/>
    <w:basedOn w:val="Fuentedeprrafopredeter"/>
    <w:link w:val="Encabezado"/>
    <w:uiPriority w:val="99"/>
    <w:rsid w:val="00B55D99"/>
    <w:rPr>
      <w:rFonts w:ascii="Calibri" w:eastAsia="Calibri" w:hAnsi="Calibri" w:cs="Calibri"/>
      <w:lang w:val="es-ES"/>
    </w:rPr>
  </w:style>
  <w:style w:type="paragraph" w:styleId="Piedepgina">
    <w:name w:val="footer"/>
    <w:basedOn w:val="Normal"/>
    <w:link w:val="PiedepginaCar"/>
    <w:uiPriority w:val="99"/>
    <w:unhideWhenUsed/>
    <w:rsid w:val="00B55D99"/>
    <w:pPr>
      <w:tabs>
        <w:tab w:val="center" w:pos="4419"/>
        <w:tab w:val="right" w:pos="8838"/>
      </w:tabs>
    </w:pPr>
  </w:style>
  <w:style w:type="character" w:customStyle="1" w:styleId="PiedepginaCar">
    <w:name w:val="Pie de página Car"/>
    <w:basedOn w:val="Fuentedeprrafopredeter"/>
    <w:link w:val="Piedepgina"/>
    <w:uiPriority w:val="99"/>
    <w:rsid w:val="00B55D99"/>
    <w:rPr>
      <w:rFonts w:ascii="Calibri" w:eastAsia="Calibri" w:hAnsi="Calibri" w:cs="Calibri"/>
      <w:lang w:val="es-ES"/>
    </w:rPr>
  </w:style>
  <w:style w:type="paragraph" w:styleId="Textodeglobo">
    <w:name w:val="Balloon Text"/>
    <w:basedOn w:val="Normal"/>
    <w:link w:val="TextodegloboCar"/>
    <w:uiPriority w:val="99"/>
    <w:semiHidden/>
    <w:unhideWhenUsed/>
    <w:rsid w:val="00B55D99"/>
    <w:rPr>
      <w:rFonts w:ascii="Tahoma" w:hAnsi="Tahoma" w:cs="Tahoma"/>
      <w:sz w:val="16"/>
      <w:szCs w:val="16"/>
    </w:rPr>
  </w:style>
  <w:style w:type="character" w:customStyle="1" w:styleId="TextodegloboCar">
    <w:name w:val="Texto de globo Car"/>
    <w:basedOn w:val="Fuentedeprrafopredeter"/>
    <w:link w:val="Textodeglobo"/>
    <w:uiPriority w:val="99"/>
    <w:semiHidden/>
    <w:rsid w:val="00B55D99"/>
    <w:rPr>
      <w:rFonts w:ascii="Tahoma" w:eastAsia="Calibri" w:hAnsi="Tahoma" w:cs="Tahoma"/>
      <w:sz w:val="16"/>
      <w:szCs w:val="16"/>
      <w:lang w:val="es-ES"/>
    </w:rPr>
  </w:style>
  <w:style w:type="table" w:styleId="Tablaconcuadrcula">
    <w:name w:val="Table Grid"/>
    <w:basedOn w:val="Tablanormal"/>
    <w:uiPriority w:val="59"/>
    <w:rsid w:val="007F7094"/>
    <w:pPr>
      <w:widowControl/>
    </w:pPr>
    <w:rPr>
      <w:rFonts w:eastAsiaTheme="minorEastAsia"/>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7F709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pPr>
      <w:widowControl/>
    </w:pPr>
    <w:rPr>
      <w:color w:val="000000"/>
    </w:rPr>
    <w:tblPr>
      <w:tblStyleRowBandSize w:val="1"/>
      <w:tblStyleColBandSize w:val="1"/>
      <w:tblCellMar>
        <w:left w:w="108" w:type="dxa"/>
        <w:right w:w="108" w:type="dxa"/>
      </w:tblCellMar>
    </w:tblPr>
  </w:style>
  <w:style w:type="table" w:customStyle="1" w:styleId="a2">
    <w:basedOn w:val="TableNormal0"/>
    <w:pPr>
      <w:widowControl/>
    </w:pPr>
    <w:rPr>
      <w:color w:val="000000"/>
    </w:rPr>
    <w:tblPr>
      <w:tblStyleRowBandSize w:val="1"/>
      <w:tblStyleColBandSize w:val="1"/>
      <w:tblCellMar>
        <w:left w:w="108" w:type="dxa"/>
        <w:right w:w="108"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0"/>
    <w:pPr>
      <w:widowControl/>
    </w:pPr>
    <w:rPr>
      <w:color w:val="000000"/>
    </w:rPr>
    <w:tblPr>
      <w:tblStyleRowBandSize w:val="1"/>
      <w:tblStyleColBandSize w:val="1"/>
      <w:tblCellMar>
        <w:left w:w="108" w:type="dxa"/>
        <w:right w:w="108" w:type="dxa"/>
      </w:tblCellMar>
    </w:tblPr>
  </w:style>
  <w:style w:type="paragraph" w:styleId="Textonotapie">
    <w:name w:val="footnote text"/>
    <w:basedOn w:val="Normal"/>
    <w:link w:val="TextonotapieCar"/>
    <w:uiPriority w:val="99"/>
    <w:semiHidden/>
    <w:unhideWhenUsed/>
    <w:rsid w:val="00D17B3A"/>
    <w:rPr>
      <w:sz w:val="20"/>
      <w:szCs w:val="20"/>
    </w:rPr>
  </w:style>
  <w:style w:type="character" w:customStyle="1" w:styleId="TextonotapieCar">
    <w:name w:val="Texto nota pie Car"/>
    <w:basedOn w:val="Fuentedeprrafopredeter"/>
    <w:link w:val="Textonotapie"/>
    <w:uiPriority w:val="99"/>
    <w:semiHidden/>
    <w:rsid w:val="00D17B3A"/>
    <w:rPr>
      <w:sz w:val="20"/>
      <w:szCs w:val="20"/>
    </w:rPr>
  </w:style>
  <w:style w:type="character" w:styleId="Refdenotaalpie">
    <w:name w:val="footnote reference"/>
    <w:basedOn w:val="Fuentedeprrafopredeter"/>
    <w:uiPriority w:val="99"/>
    <w:semiHidden/>
    <w:unhideWhenUsed/>
    <w:rsid w:val="00D17B3A"/>
    <w:rPr>
      <w:vertAlign w:val="superscript"/>
    </w:rPr>
  </w:style>
  <w:style w:type="paragraph" w:styleId="TDC2">
    <w:name w:val="toc 2"/>
    <w:basedOn w:val="Normal"/>
    <w:next w:val="Normal"/>
    <w:autoRedefine/>
    <w:uiPriority w:val="39"/>
    <w:unhideWhenUsed/>
    <w:rsid w:val="00D17B3A"/>
    <w:pPr>
      <w:ind w:left="220"/>
    </w:pPr>
    <w:rPr>
      <w:rFonts w:asciiTheme="minorHAnsi" w:hAnsiTheme="minorHAnsi" w:cstheme="minorHAnsi"/>
      <w:smallCaps/>
      <w:sz w:val="20"/>
      <w:szCs w:val="20"/>
    </w:rPr>
  </w:style>
  <w:style w:type="paragraph" w:styleId="TDC3">
    <w:name w:val="toc 3"/>
    <w:basedOn w:val="Normal"/>
    <w:next w:val="Normal"/>
    <w:autoRedefine/>
    <w:uiPriority w:val="39"/>
    <w:unhideWhenUsed/>
    <w:rsid w:val="00D17B3A"/>
    <w:pPr>
      <w:ind w:left="440"/>
    </w:pPr>
    <w:rPr>
      <w:rFonts w:asciiTheme="minorHAnsi" w:hAnsiTheme="minorHAnsi" w:cstheme="minorHAnsi"/>
      <w:i/>
      <w:iCs/>
      <w:sz w:val="20"/>
      <w:szCs w:val="20"/>
    </w:rPr>
  </w:style>
  <w:style w:type="paragraph" w:styleId="TDC4">
    <w:name w:val="toc 4"/>
    <w:basedOn w:val="Normal"/>
    <w:next w:val="Normal"/>
    <w:autoRedefine/>
    <w:uiPriority w:val="39"/>
    <w:unhideWhenUsed/>
    <w:rsid w:val="00D17B3A"/>
    <w:pPr>
      <w:ind w:left="660"/>
    </w:pPr>
    <w:rPr>
      <w:rFonts w:asciiTheme="minorHAnsi" w:hAnsiTheme="minorHAnsi" w:cstheme="minorHAnsi"/>
      <w:sz w:val="18"/>
      <w:szCs w:val="18"/>
    </w:rPr>
  </w:style>
  <w:style w:type="paragraph" w:styleId="TDC5">
    <w:name w:val="toc 5"/>
    <w:basedOn w:val="Normal"/>
    <w:next w:val="Normal"/>
    <w:autoRedefine/>
    <w:uiPriority w:val="39"/>
    <w:unhideWhenUsed/>
    <w:rsid w:val="00D17B3A"/>
    <w:pPr>
      <w:ind w:left="880"/>
    </w:pPr>
    <w:rPr>
      <w:rFonts w:asciiTheme="minorHAnsi" w:hAnsiTheme="minorHAnsi" w:cstheme="minorHAnsi"/>
      <w:sz w:val="18"/>
      <w:szCs w:val="18"/>
    </w:rPr>
  </w:style>
  <w:style w:type="paragraph" w:styleId="TDC6">
    <w:name w:val="toc 6"/>
    <w:basedOn w:val="Normal"/>
    <w:next w:val="Normal"/>
    <w:autoRedefine/>
    <w:uiPriority w:val="39"/>
    <w:unhideWhenUsed/>
    <w:rsid w:val="00D17B3A"/>
    <w:pPr>
      <w:ind w:left="1100"/>
    </w:pPr>
    <w:rPr>
      <w:rFonts w:asciiTheme="minorHAnsi" w:hAnsiTheme="minorHAnsi" w:cstheme="minorHAnsi"/>
      <w:sz w:val="18"/>
      <w:szCs w:val="18"/>
    </w:rPr>
  </w:style>
  <w:style w:type="paragraph" w:styleId="TDC7">
    <w:name w:val="toc 7"/>
    <w:basedOn w:val="Normal"/>
    <w:next w:val="Normal"/>
    <w:autoRedefine/>
    <w:uiPriority w:val="39"/>
    <w:unhideWhenUsed/>
    <w:rsid w:val="00D17B3A"/>
    <w:pPr>
      <w:ind w:left="1320"/>
    </w:pPr>
    <w:rPr>
      <w:rFonts w:asciiTheme="minorHAnsi" w:hAnsiTheme="minorHAnsi" w:cstheme="minorHAnsi"/>
      <w:sz w:val="18"/>
      <w:szCs w:val="18"/>
    </w:rPr>
  </w:style>
  <w:style w:type="paragraph" w:styleId="TDC8">
    <w:name w:val="toc 8"/>
    <w:basedOn w:val="Normal"/>
    <w:next w:val="Normal"/>
    <w:autoRedefine/>
    <w:uiPriority w:val="39"/>
    <w:unhideWhenUsed/>
    <w:rsid w:val="00D17B3A"/>
    <w:pPr>
      <w:ind w:left="1540"/>
    </w:pPr>
    <w:rPr>
      <w:rFonts w:asciiTheme="minorHAnsi" w:hAnsiTheme="minorHAnsi" w:cstheme="minorHAnsi"/>
      <w:sz w:val="18"/>
      <w:szCs w:val="18"/>
    </w:rPr>
  </w:style>
  <w:style w:type="paragraph" w:styleId="TDC9">
    <w:name w:val="toc 9"/>
    <w:basedOn w:val="Normal"/>
    <w:next w:val="Normal"/>
    <w:autoRedefine/>
    <w:uiPriority w:val="39"/>
    <w:unhideWhenUsed/>
    <w:rsid w:val="00D17B3A"/>
    <w:pPr>
      <w:ind w:left="1760"/>
    </w:pPr>
    <w:rPr>
      <w:rFonts w:asciiTheme="minorHAnsi" w:hAnsiTheme="minorHAnsi" w:cstheme="minorHAnsi"/>
      <w:sz w:val="18"/>
      <w:szCs w:val="18"/>
    </w:rPr>
  </w:style>
  <w:style w:type="paragraph" w:styleId="TtulodeTDC">
    <w:name w:val="TOC Heading"/>
    <w:basedOn w:val="Ttulo1"/>
    <w:next w:val="Normal"/>
    <w:uiPriority w:val="39"/>
    <w:unhideWhenUsed/>
    <w:qFormat/>
    <w:rsid w:val="00754C96"/>
    <w:pPr>
      <w:keepNext/>
      <w:keepLines/>
      <w:widowControl/>
      <w:spacing w:before="480" w:line="276" w:lineRule="auto"/>
      <w:ind w:left="0"/>
      <w:jc w:val="left"/>
      <w:outlineLvl w:val="9"/>
    </w:pPr>
    <w:rPr>
      <w:rFonts w:asciiTheme="majorHAnsi" w:eastAsiaTheme="majorEastAsia" w:hAnsiTheme="majorHAnsi" w:cstheme="majorBidi"/>
      <w:color w:val="365F91" w:themeColor="accent1" w:themeShade="BF"/>
      <w:sz w:val="28"/>
      <w:szCs w:val="28"/>
      <w:lang w:val="es-MX"/>
    </w:rPr>
  </w:style>
  <w:style w:type="paragraph" w:styleId="ndice1">
    <w:name w:val="index 1"/>
    <w:basedOn w:val="Normal"/>
    <w:next w:val="Normal"/>
    <w:autoRedefine/>
    <w:uiPriority w:val="99"/>
    <w:semiHidden/>
    <w:unhideWhenUsed/>
    <w:qFormat/>
    <w:rsid w:val="00D17B3A"/>
    <w:pPr>
      <w:spacing w:before="120" w:after="120"/>
      <w:ind w:left="220" w:hanging="220"/>
    </w:pPr>
    <w:rPr>
      <w:rFonts w:ascii="Montserrat" w:hAnsi="Montserrat"/>
    </w:rPr>
  </w:style>
  <w:style w:type="character" w:styleId="Hipervnculo">
    <w:name w:val="Hyperlink"/>
    <w:basedOn w:val="Fuentedeprrafopredeter"/>
    <w:uiPriority w:val="99"/>
    <w:unhideWhenUsed/>
    <w:rsid w:val="00754C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5.jp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oJNo/t9iJ/W1ugPKzAiwTF0RbQ==">AMUW2mUncPrnz8Z60JtWdR6Ee2gmItcnL6EGa3NqqAQFZh43IXLe7wMZyatNXHF+SDJCymYvs2cTf6E1VP/+NwVnyiLwEKyIuJdL5qiEyhOjGjH97ImCL5M+u29mKeb5IGZ2bnhahQtV93xbud2fbQ3hJssdivxYF5qlYcc2MW6LotBwZ4Nr7Ffdsq+3ilduDova0bANSZHPX3USW7rQb0++pH0JztZecj1M02XtkFwbQfJU3ckwRQ5MR6nf1GOzeYnpY7RVx7Rm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269AB6-0189-485C-8EEC-A2C3BCE3F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Pages>
  <Words>1381</Words>
  <Characters>7600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Yvonne Macias De La Cruz</dc:creator>
  <cp:lastModifiedBy>123</cp:lastModifiedBy>
  <cp:revision>12</cp:revision>
  <cp:lastPrinted>2022-01-25T18:10:00Z</cp:lastPrinted>
  <dcterms:created xsi:type="dcterms:W3CDTF">2021-04-08T23:38:00Z</dcterms:created>
  <dcterms:modified xsi:type="dcterms:W3CDTF">2022-12-14T18:43:00Z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Microsoft® Word 2013</vt:lpwstr>
  </property>
  <property fmtid="{D5CDD505-2E9C-101B-9397-08002B2CF9AE}" pid="4" name="LastSaved">
    <vt:filetime>2021-01-07T00:00:00Z</vt:filetime>
  </property>
</Properties>
</file>